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043D" w:rsidRDefault="00A3043D" w:rsidP="00A3043D">
      <w:pPr>
        <w:ind w:firstLine="698"/>
        <w:jc w:val="right"/>
        <w:rPr>
          <w:rStyle w:val="a3"/>
        </w:rPr>
      </w:pPr>
      <w:bookmarkStart w:id="0" w:name="sub_1000"/>
      <w:r>
        <w:rPr>
          <w:rStyle w:val="a3"/>
        </w:rPr>
        <w:t>Приложение N 1</w:t>
      </w:r>
    </w:p>
    <w:p w:rsidR="00A3043D" w:rsidRPr="00A3043D" w:rsidRDefault="00A3043D" w:rsidP="00A3043D">
      <w:pPr>
        <w:ind w:left="3540" w:firstLine="698"/>
        <w:jc w:val="right"/>
        <w:rPr>
          <w:rStyle w:val="a3"/>
        </w:rPr>
      </w:pPr>
      <w:r>
        <w:rPr>
          <w:rStyle w:val="a3"/>
        </w:rPr>
        <w:t>к П</w:t>
      </w:r>
      <w:r w:rsidRPr="00A3043D">
        <w:rPr>
          <w:rStyle w:val="a3"/>
        </w:rPr>
        <w:t>остановлени</w:t>
      </w:r>
      <w:r>
        <w:rPr>
          <w:rStyle w:val="a3"/>
        </w:rPr>
        <w:t>ю</w:t>
      </w:r>
      <w:r w:rsidRPr="00A3043D">
        <w:rPr>
          <w:rStyle w:val="a3"/>
        </w:rPr>
        <w:t xml:space="preserve"> Правительства Чеченской Республики от 29 декабря 2015 г. N 243</w:t>
      </w:r>
    </w:p>
    <w:bookmarkEnd w:id="0"/>
    <w:p w:rsidR="00A3043D" w:rsidRDefault="00A3043D" w:rsidP="00A3043D">
      <w:pPr>
        <w:pStyle w:val="1"/>
      </w:pPr>
    </w:p>
    <w:p w:rsidR="00A3043D" w:rsidRDefault="00A3043D" w:rsidP="00A3043D">
      <w:pPr>
        <w:pStyle w:val="1"/>
      </w:pPr>
      <w:r>
        <w:t>Методика</w:t>
      </w:r>
      <w:r>
        <w:br/>
        <w:t xml:space="preserve">расчета нормативов </w:t>
      </w:r>
      <w:proofErr w:type="spellStart"/>
      <w:r>
        <w:t>подушевого</w:t>
      </w:r>
      <w:proofErr w:type="spellEnd"/>
      <w:r>
        <w:t xml:space="preserve"> финансирования затрат по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</w:t>
      </w:r>
      <w:proofErr w:type="gramStart"/>
      <w:r>
        <w:t>организациях</w:t>
      </w:r>
      <w:r>
        <w:br/>
        <w:t>(</w:t>
      </w:r>
      <w:proofErr w:type="gramEnd"/>
      <w:r>
        <w:t xml:space="preserve">утв. </w:t>
      </w:r>
      <w:hyperlink w:anchor="sub_0" w:history="1">
        <w:r>
          <w:rPr>
            <w:rStyle w:val="a4"/>
            <w:b w:val="0"/>
            <w:bCs w:val="0"/>
          </w:rPr>
          <w:t>постановлением</w:t>
        </w:r>
      </w:hyperlink>
      <w:r>
        <w:t xml:space="preserve"> Правительства Чеченской Республики от 29 декабря 2015 г. N 243)</w:t>
      </w:r>
    </w:p>
    <w:p w:rsidR="00A3043D" w:rsidRDefault="00A3043D" w:rsidP="00A3043D"/>
    <w:p w:rsidR="00A3043D" w:rsidRDefault="00A3043D" w:rsidP="00A3043D">
      <w:bookmarkStart w:id="1" w:name="sub_1001"/>
      <w:r>
        <w:t xml:space="preserve">1. Норматив </w:t>
      </w:r>
      <w:proofErr w:type="spellStart"/>
      <w:r>
        <w:t>подушевого</w:t>
      </w:r>
      <w:proofErr w:type="spellEnd"/>
      <w:r>
        <w:t xml:space="preserve"> финансирования затрат по обеспечению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 - гарантированный минимально допустимый объем финансовых средств в расчете на одного воспитанника в год, необходимый для реализации образовательной программы дошкольного образования, а также для осуществления присмотра и ухода за детьми в дошкольных образовательных организациях.</w:t>
      </w:r>
    </w:p>
    <w:p w:rsidR="00A3043D" w:rsidRDefault="00A3043D" w:rsidP="00A3043D">
      <w:bookmarkStart w:id="2" w:name="sub_1002"/>
      <w:bookmarkEnd w:id="1"/>
      <w:r>
        <w:t xml:space="preserve">2. В норматив </w:t>
      </w:r>
      <w:proofErr w:type="spellStart"/>
      <w:r>
        <w:t>подушевого</w:t>
      </w:r>
      <w:proofErr w:type="spellEnd"/>
      <w:r>
        <w:t xml:space="preserve"> финансирования затрат дошкольных образовательных организаций входят:</w:t>
      </w:r>
    </w:p>
    <w:bookmarkEnd w:id="2"/>
    <w:p w:rsidR="00A3043D" w:rsidRDefault="00A3043D" w:rsidP="00A3043D">
      <w:r>
        <w:t xml:space="preserve">норматив </w:t>
      </w:r>
      <w:proofErr w:type="spellStart"/>
      <w:r>
        <w:t>подушевого</w:t>
      </w:r>
      <w:proofErr w:type="spellEnd"/>
      <w:r>
        <w:t xml:space="preserve"> финансирования затрат на реализацию образовательной программы дошкольного образования;</w:t>
      </w:r>
    </w:p>
    <w:p w:rsidR="00A3043D" w:rsidRDefault="00A3043D" w:rsidP="00A3043D">
      <w:r>
        <w:t xml:space="preserve">норматив </w:t>
      </w:r>
      <w:proofErr w:type="spellStart"/>
      <w:r>
        <w:t>подушевого</w:t>
      </w:r>
      <w:proofErr w:type="spellEnd"/>
      <w:r>
        <w:t xml:space="preserve"> финансирования затрат на осуществление присмотра и ухода за детьми.</w:t>
      </w:r>
    </w:p>
    <w:p w:rsidR="00A3043D" w:rsidRDefault="00A3043D" w:rsidP="00A3043D">
      <w:bookmarkStart w:id="3" w:name="sub_1003"/>
      <w:r>
        <w:t xml:space="preserve">3. Норматив </w:t>
      </w:r>
      <w:proofErr w:type="spellStart"/>
      <w:r>
        <w:t>подушевого</w:t>
      </w:r>
      <w:proofErr w:type="spellEnd"/>
      <w:r>
        <w:t xml:space="preserve"> финансирования затрат на реализацию образовательной программы дошкольного образования включает в себя группы затрат:</w:t>
      </w:r>
    </w:p>
    <w:bookmarkEnd w:id="3"/>
    <w:p w:rsidR="00A3043D" w:rsidRDefault="00A3043D" w:rsidP="00A3043D">
      <w:r>
        <w:t>на оплату труда по категориям работников, в том числе:</w:t>
      </w:r>
    </w:p>
    <w:p w:rsidR="00A3043D" w:rsidRDefault="00A3043D" w:rsidP="00A3043D">
      <w:r>
        <w:t>педагогического персонала (ПП): старшие воспитатели, воспитатели, прочие педагогические работники, в том числе инструкторы по физкультуре, концертмейстеры, музыкальные руководители, педагоги-организаторы, социальные педагоги, педагоги-психологи, учителя-дефектологи, учителя-логопеды, руководители физического воспитания, инструкторы по физической культуре, педагоги дополнительного образования, методисты;</w:t>
      </w:r>
    </w:p>
    <w:p w:rsidR="00A3043D" w:rsidRDefault="00A3043D" w:rsidP="00A3043D">
      <w:r>
        <w:t>учебно-вспомогательного персонала (УВП), в том числе младших воспитателей, помощников воспитателей, медицинских сестер;</w:t>
      </w:r>
    </w:p>
    <w:p w:rsidR="00A3043D" w:rsidRDefault="00A3043D" w:rsidP="00A3043D">
      <w:r>
        <w:t>административно-управленческого (АУП) и обслуживающего персонала (ОП), за исключением относящихся к категории обслуживающего персонала работников, обеспечивающих организацию предоставления общедоступного и бесплатного дошкольного образования по образовательным программам дошкольного образования и создающих условия для осуществления присмотра и ухода за детьми, в том числе работников, обеспечивающих функционирование систем отопления, доставку и хранение необходимых средств обучения, продуктов питания (кочегары, операторы бойлерных, повара, водители, грузчики, кладовщики, подсобные рабочие, слесари-сантехники и прочие работники);</w:t>
      </w:r>
    </w:p>
    <w:p w:rsidR="00A3043D" w:rsidRDefault="00A3043D" w:rsidP="00A3043D">
      <w:r>
        <w:t>на средства обучения и воспитания, используемые при реализации программы дошкольного образования, включая расходы на приобретение учебников и учебных пособий, средств обучения, игр, игрушек;</w:t>
      </w:r>
    </w:p>
    <w:p w:rsidR="00A3043D" w:rsidRDefault="00A3043D" w:rsidP="00A3043D">
      <w:r>
        <w:t xml:space="preserve">прочие затраты (за исключением затрат, осуществляемых из местных бюджетов: на содержание зданий и сооружений муниципальных образовательных организаций, на приобретение ими коммунальных услуг, обустройство прилегающих к ним территорий), в </w:t>
      </w:r>
      <w:r>
        <w:lastRenderedPageBreak/>
        <w:t>том числе:</w:t>
      </w:r>
    </w:p>
    <w:p w:rsidR="00A3043D" w:rsidRDefault="00A3043D" w:rsidP="00A3043D">
      <w:r>
        <w:t>затраты на приобретение услуг дополнительного профессионального образования педагогическим работникам, реализующим программу дошкольного образования (расходы, связанные с дополнительным профессиональным образованием педагогических работников по профилю их деятельности);</w:t>
      </w:r>
    </w:p>
    <w:p w:rsidR="00A3043D" w:rsidRDefault="00A3043D" w:rsidP="00A3043D">
      <w:r>
        <w:t>затраты на общехозяйственные нужды:</w:t>
      </w:r>
    </w:p>
    <w:p w:rsidR="00A3043D" w:rsidRDefault="00A3043D" w:rsidP="00A3043D">
      <w:r>
        <w:t>затраты на услуги связи;</w:t>
      </w:r>
    </w:p>
    <w:p w:rsidR="00A3043D" w:rsidRDefault="00A3043D" w:rsidP="00A3043D">
      <w:r>
        <w:t>затраты на канцелярские принадлежности;</w:t>
      </w:r>
    </w:p>
    <w:p w:rsidR="00A3043D" w:rsidRDefault="00A3043D" w:rsidP="00A3043D">
      <w:r>
        <w:t>затраты на хозяйственные нужды;</w:t>
      </w:r>
    </w:p>
    <w:p w:rsidR="00A3043D" w:rsidRDefault="00A3043D" w:rsidP="00A3043D">
      <w:r>
        <w:t>затраты на медикаменты;</w:t>
      </w:r>
    </w:p>
    <w:p w:rsidR="00A3043D" w:rsidRDefault="00A3043D" w:rsidP="00A3043D">
      <w:r>
        <w:t>затраты на транспортные услуги (не связанные с перевозкой воспитанников между поселениями).</w:t>
      </w:r>
    </w:p>
    <w:p w:rsidR="00A3043D" w:rsidRDefault="00A3043D" w:rsidP="00A3043D">
      <w:bookmarkStart w:id="4" w:name="sub_1004"/>
      <w:r>
        <w:t xml:space="preserve">4. Норматив </w:t>
      </w:r>
      <w:proofErr w:type="spellStart"/>
      <w:r>
        <w:t>подушевого</w:t>
      </w:r>
      <w:proofErr w:type="spellEnd"/>
      <w:r>
        <w:t xml:space="preserve"> финансирования затрат на осуществление присмотра и ухода за детьми в дошкольных образовательных организациях включает в себя:</w:t>
      </w:r>
    </w:p>
    <w:bookmarkEnd w:id="4"/>
    <w:p w:rsidR="00A3043D" w:rsidRDefault="00A3043D" w:rsidP="00A3043D">
      <w:r>
        <w:t>затраты на приобретение продуктов питания;</w:t>
      </w:r>
    </w:p>
    <w:p w:rsidR="00A3043D" w:rsidRDefault="00A3043D" w:rsidP="00A3043D">
      <w:r>
        <w:t>прочие затраты, связанные с приобретением расходных материалов, используемых для обеспечения соблюдения воспитанниками режима дня и личной гигиены.</w:t>
      </w:r>
    </w:p>
    <w:p w:rsidR="00A3043D" w:rsidRDefault="00A3043D" w:rsidP="00A3043D">
      <w:bookmarkStart w:id="5" w:name="sub_1005"/>
      <w:r>
        <w:t xml:space="preserve">5. Расчет норматива </w:t>
      </w:r>
      <w:proofErr w:type="spellStart"/>
      <w:r>
        <w:t>подушевого</w:t>
      </w:r>
      <w:proofErr w:type="spellEnd"/>
      <w:r>
        <w:t xml:space="preserve"> финансирования затрат на реализацию образовательной программы дошкольного образования в дошкольных образовательных организациях осуществляется по формуле:</w:t>
      </w:r>
    </w:p>
    <w:bookmarkEnd w:id="5"/>
    <w:p w:rsidR="00A3043D" w:rsidRDefault="00A3043D" w:rsidP="00A3043D"/>
    <w:p w:rsidR="00A3043D" w:rsidRDefault="00A3043D" w:rsidP="00A3043D">
      <w:proofErr w:type="spellStart"/>
      <w:r>
        <w:t>Нобуч</w:t>
      </w:r>
      <w:proofErr w:type="spellEnd"/>
      <w:r>
        <w:t xml:space="preserve"> = </w:t>
      </w:r>
      <w:proofErr w:type="spellStart"/>
      <w:r>
        <w:t>Нпп</w:t>
      </w:r>
      <w:proofErr w:type="spellEnd"/>
      <w:r>
        <w:t xml:space="preserve"> + </w:t>
      </w:r>
      <w:proofErr w:type="spellStart"/>
      <w:r>
        <w:t>Нувп</w:t>
      </w:r>
      <w:proofErr w:type="spellEnd"/>
      <w:r>
        <w:t xml:space="preserve">+ </w:t>
      </w:r>
      <w:proofErr w:type="spellStart"/>
      <w:r>
        <w:t>Нпр</w:t>
      </w:r>
      <w:proofErr w:type="spellEnd"/>
      <w:r>
        <w:t xml:space="preserve">+ </w:t>
      </w:r>
      <w:proofErr w:type="spellStart"/>
      <w:r>
        <w:t>Нс</w:t>
      </w:r>
      <w:proofErr w:type="spellEnd"/>
      <w:r>
        <w:t xml:space="preserve">+ </w:t>
      </w:r>
      <w:proofErr w:type="spellStart"/>
      <w:r>
        <w:t>Нпк</w:t>
      </w:r>
      <w:proofErr w:type="spellEnd"/>
      <w:r>
        <w:t xml:space="preserve"> + </w:t>
      </w:r>
      <w:proofErr w:type="spellStart"/>
      <w:r>
        <w:t>Hx</w:t>
      </w:r>
      <w:proofErr w:type="spellEnd"/>
      <w:r>
        <w:t>,</w:t>
      </w:r>
    </w:p>
    <w:p w:rsidR="00A3043D" w:rsidRDefault="00A3043D" w:rsidP="00A3043D"/>
    <w:p w:rsidR="00A3043D" w:rsidRDefault="00A3043D" w:rsidP="00A3043D">
      <w:r>
        <w:t>где:</w:t>
      </w:r>
    </w:p>
    <w:p w:rsidR="00A3043D" w:rsidRDefault="00A3043D" w:rsidP="00A3043D">
      <w:proofErr w:type="spellStart"/>
      <w:r>
        <w:t>Нпп</w:t>
      </w:r>
      <w:proofErr w:type="spellEnd"/>
      <w:r>
        <w:t xml:space="preserve"> - норматив затрат на оплату труда (включая все виды выплат и начисления) педагогических работников в расчете на одного воспитанника в год (</w:t>
      </w:r>
      <w:hyperlink w:anchor="sub_1006" w:history="1">
        <w:r>
          <w:rPr>
            <w:rStyle w:val="a4"/>
          </w:rPr>
          <w:t>пункт 6</w:t>
        </w:r>
      </w:hyperlink>
      <w:r>
        <w:t xml:space="preserve"> настоящей методики);</w:t>
      </w:r>
    </w:p>
    <w:p w:rsidR="00A3043D" w:rsidRDefault="00A3043D" w:rsidP="00A3043D">
      <w:proofErr w:type="spellStart"/>
      <w:r>
        <w:t>Нувп</w:t>
      </w:r>
      <w:proofErr w:type="spellEnd"/>
      <w:r>
        <w:t xml:space="preserve"> - норматив затрат на оплату труда (включая все виды выплат и начисления) учебно-вспомогательных работников в расчете на одного воспитанника в год (</w:t>
      </w:r>
      <w:hyperlink w:anchor="sub_1007" w:history="1">
        <w:r>
          <w:rPr>
            <w:rStyle w:val="a4"/>
          </w:rPr>
          <w:t>пункт 7</w:t>
        </w:r>
      </w:hyperlink>
      <w:r>
        <w:t xml:space="preserve"> настоящей методики);</w:t>
      </w:r>
    </w:p>
    <w:p w:rsidR="00A3043D" w:rsidRDefault="00A3043D" w:rsidP="00A3043D">
      <w:proofErr w:type="spellStart"/>
      <w:r>
        <w:t>Нпр</w:t>
      </w:r>
      <w:proofErr w:type="spellEnd"/>
      <w:r>
        <w:t xml:space="preserve"> - норматив затрат на оплату труда (включая все виды выплат и начисления) административно-управленческих и обслуживающих работников, участвующих в реализации программы дошкольного образования, в расчете на одного воспитанника в год (</w:t>
      </w:r>
      <w:hyperlink w:anchor="sub_1008" w:history="1">
        <w:r>
          <w:rPr>
            <w:rStyle w:val="a4"/>
          </w:rPr>
          <w:t>пункт 8</w:t>
        </w:r>
      </w:hyperlink>
      <w:r>
        <w:t xml:space="preserve"> настоящей методики);</w:t>
      </w:r>
    </w:p>
    <w:p w:rsidR="00A3043D" w:rsidRDefault="00A3043D" w:rsidP="00A3043D">
      <w:proofErr w:type="spellStart"/>
      <w:r>
        <w:t>Hc</w:t>
      </w:r>
      <w:proofErr w:type="spellEnd"/>
      <w:r>
        <w:t xml:space="preserve"> - норматив затрат на обеспечение расходов на средства обучения и воспитания, используемые при реализации программы дошкольного образования, в расчете на одного воспитанника в год (</w:t>
      </w:r>
      <w:hyperlink w:anchor="sub_1009" w:history="1">
        <w:r>
          <w:rPr>
            <w:rStyle w:val="a4"/>
          </w:rPr>
          <w:t>пункт 9</w:t>
        </w:r>
      </w:hyperlink>
      <w:r>
        <w:t xml:space="preserve"> настоящей методики);</w:t>
      </w:r>
    </w:p>
    <w:p w:rsidR="00A3043D" w:rsidRDefault="00A3043D" w:rsidP="00A3043D">
      <w:proofErr w:type="spellStart"/>
      <w:r>
        <w:t>Нпк</w:t>
      </w:r>
      <w:proofErr w:type="spellEnd"/>
      <w:r>
        <w:t xml:space="preserve"> - норматив затрат на обеспечение дополнительного профессионального образования педагогическим работникам, реализующим программу дошкольного образования, в расчете на одного воспитанника в год (</w:t>
      </w:r>
      <w:hyperlink w:anchor="sub_1010" w:history="1">
        <w:r>
          <w:rPr>
            <w:rStyle w:val="a4"/>
          </w:rPr>
          <w:t>пункт 10</w:t>
        </w:r>
      </w:hyperlink>
      <w:r>
        <w:t xml:space="preserve"> настоящей методики);</w:t>
      </w:r>
    </w:p>
    <w:p w:rsidR="00A3043D" w:rsidRDefault="00A3043D" w:rsidP="00A3043D">
      <w:proofErr w:type="spellStart"/>
      <w:r>
        <w:t>Hx</w:t>
      </w:r>
      <w:proofErr w:type="spellEnd"/>
      <w:r>
        <w:t xml:space="preserve"> - норматив затрат на общехозяйственные нужды в расчете на одного воспитанника в год (</w:t>
      </w:r>
      <w:hyperlink w:anchor="sub_1011" w:history="1">
        <w:r>
          <w:rPr>
            <w:rStyle w:val="a4"/>
          </w:rPr>
          <w:t>пункт 11</w:t>
        </w:r>
      </w:hyperlink>
      <w:r>
        <w:t xml:space="preserve"> настоящей методики).</w:t>
      </w:r>
    </w:p>
    <w:p w:rsidR="00A3043D" w:rsidRDefault="00A3043D" w:rsidP="00A3043D">
      <w:bookmarkStart w:id="6" w:name="sub_1006"/>
      <w:r>
        <w:t xml:space="preserve">6. Расчет норматива затрат на оплату труда (включая все виды выплат и начисления) педагогических работников </w:t>
      </w:r>
      <w:proofErr w:type="spellStart"/>
      <w:r>
        <w:t>Нпп</w:t>
      </w:r>
      <w:proofErr w:type="spellEnd"/>
      <w:r>
        <w:t xml:space="preserve"> осуществляется по формуле:</w:t>
      </w:r>
    </w:p>
    <w:bookmarkEnd w:id="6"/>
    <w:p w:rsidR="00A3043D" w:rsidRDefault="00A3043D" w:rsidP="00A3043D"/>
    <w:p w:rsidR="00A3043D" w:rsidRDefault="00A3043D" w:rsidP="00A3043D">
      <w:proofErr w:type="spellStart"/>
      <w:r>
        <w:t>Нпп</w:t>
      </w:r>
      <w:proofErr w:type="spellEnd"/>
      <w:r>
        <w:t xml:space="preserve"> = </w:t>
      </w:r>
      <w:proofErr w:type="spellStart"/>
      <w:r>
        <w:t>Нотпп</w:t>
      </w:r>
      <w:proofErr w:type="spellEnd"/>
      <w:r>
        <w:t xml:space="preserve"> х К1пп х К2пп х К3пп х К4пп,</w:t>
      </w:r>
    </w:p>
    <w:p w:rsidR="00A3043D" w:rsidRDefault="00A3043D" w:rsidP="00A3043D"/>
    <w:p w:rsidR="00A3043D" w:rsidRDefault="00A3043D" w:rsidP="00A3043D">
      <w:r>
        <w:t>где:</w:t>
      </w:r>
    </w:p>
    <w:p w:rsidR="00A3043D" w:rsidRDefault="00A3043D" w:rsidP="00A3043D">
      <w:proofErr w:type="spellStart"/>
      <w:r>
        <w:t>Нотпп</w:t>
      </w:r>
      <w:proofErr w:type="spellEnd"/>
      <w:r>
        <w:t xml:space="preserve"> - норматив затрат на оплату труда (включая все виды выплат и начисления) педагогических работников, реализующих программу дошкольного образования детей в общеразвивающих группах с 12-часовым режимом пребывания, работающих 5 дней в неделю, 11 месяцев в году;</w:t>
      </w:r>
    </w:p>
    <w:p w:rsidR="00A3043D" w:rsidRDefault="00A3043D" w:rsidP="00A3043D">
      <w:r>
        <w:lastRenderedPageBreak/>
        <w:t>К1пп, К2пп, К3пп, К4пп - дифференцирующие коэффициенты для расчета норматива затрат на оплату труда педагогических работников.</w:t>
      </w:r>
    </w:p>
    <w:p w:rsidR="00A3043D" w:rsidRDefault="00A3043D" w:rsidP="00A3043D">
      <w:r>
        <w:t xml:space="preserve">Норматив затрат на оплату труда педагогических работников </w:t>
      </w:r>
      <w:proofErr w:type="spellStart"/>
      <w:r>
        <w:t>Нотпп</w:t>
      </w:r>
      <w:proofErr w:type="spellEnd"/>
      <w:r>
        <w:t xml:space="preserve"> определяется по формуле:</w:t>
      </w:r>
    </w:p>
    <w:p w:rsidR="00A3043D" w:rsidRDefault="00A3043D" w:rsidP="00A3043D"/>
    <w:p w:rsidR="00A3043D" w:rsidRDefault="00A3043D" w:rsidP="00A3043D">
      <w:proofErr w:type="spellStart"/>
      <w:r>
        <w:t>Нотпп</w:t>
      </w:r>
      <w:proofErr w:type="spellEnd"/>
      <w:r>
        <w:t xml:space="preserve"> = </w:t>
      </w:r>
      <w:proofErr w:type="spellStart"/>
      <w:r>
        <w:t>ЗПср</w:t>
      </w:r>
      <w:proofErr w:type="spellEnd"/>
      <w:r>
        <w:t xml:space="preserve"> х </w:t>
      </w:r>
      <w:proofErr w:type="spellStart"/>
      <w:r>
        <w:t>РПпп</w:t>
      </w:r>
      <w:proofErr w:type="spellEnd"/>
      <w:r>
        <w:t xml:space="preserve"> х 12 х </w:t>
      </w:r>
      <w:proofErr w:type="spellStart"/>
      <w:r>
        <w:t>Кн</w:t>
      </w:r>
      <w:proofErr w:type="spellEnd"/>
      <w:r>
        <w:t xml:space="preserve"> х </w:t>
      </w:r>
      <w:proofErr w:type="spellStart"/>
      <w:r>
        <w:t>Кдо</w:t>
      </w:r>
      <w:proofErr w:type="spellEnd"/>
      <w:r>
        <w:t>,</w:t>
      </w:r>
    </w:p>
    <w:p w:rsidR="00A3043D" w:rsidRDefault="00A3043D" w:rsidP="00A3043D"/>
    <w:p w:rsidR="00A3043D" w:rsidRDefault="00A3043D" w:rsidP="00A3043D">
      <w:r>
        <w:t>где:</w:t>
      </w:r>
    </w:p>
    <w:p w:rsidR="00A3043D" w:rsidRDefault="00A3043D" w:rsidP="00A3043D">
      <w:proofErr w:type="spellStart"/>
      <w:r>
        <w:t>ЗПср</w:t>
      </w:r>
      <w:proofErr w:type="spellEnd"/>
      <w:r>
        <w:t xml:space="preserve"> - прогнозируемая среднемесячная заработная плата педагогических работников, реализующих программу дошкольного образования, с учетом обеспечения уровня средней заработной платы педагогических работников дошкольных образовательных учреждений на плановый финансовый период, определяемого в соответствии с правовыми актами Президента Российской Федерации, Правительства Российской Федерации, органов государственной власти Чеченской Республики</w:t>
      </w:r>
      <w:hyperlink w:anchor="sub_111" w:history="1">
        <w:r>
          <w:rPr>
            <w:rStyle w:val="a4"/>
          </w:rPr>
          <w:t>1</w:t>
        </w:r>
      </w:hyperlink>
      <w:r>
        <w:t>;</w:t>
      </w:r>
    </w:p>
    <w:p w:rsidR="00A3043D" w:rsidRDefault="00A3043D" w:rsidP="00A3043D">
      <w:proofErr w:type="spellStart"/>
      <w:r>
        <w:t>РПпп</w:t>
      </w:r>
      <w:proofErr w:type="spellEnd"/>
      <w:r>
        <w:t xml:space="preserve"> - расчетная потребность в количестве ставок педагогических работников на одного воспитанника</w:t>
      </w:r>
      <w:hyperlink w:anchor="sub_222" w:history="1">
        <w:r>
          <w:rPr>
            <w:rStyle w:val="a4"/>
          </w:rPr>
          <w:t>2</w:t>
        </w:r>
      </w:hyperlink>
      <w:r>
        <w:t>;</w:t>
      </w:r>
    </w:p>
    <w:p w:rsidR="00A3043D" w:rsidRDefault="00A3043D" w:rsidP="00A3043D">
      <w:r>
        <w:t>12 - количество месяцев в календарном году;</w:t>
      </w:r>
    </w:p>
    <w:p w:rsidR="00A3043D" w:rsidRDefault="00A3043D" w:rsidP="00A3043D">
      <w:proofErr w:type="spellStart"/>
      <w:r>
        <w:t>Кн</w:t>
      </w:r>
      <w:proofErr w:type="spellEnd"/>
      <w:r>
        <w:t xml:space="preserve"> - коэффициент, учитывающий начисления на выплаты по оплате труда на плановый финансовый период;</w:t>
      </w:r>
    </w:p>
    <w:p w:rsidR="00A3043D" w:rsidRDefault="00A3043D" w:rsidP="00A3043D">
      <w:proofErr w:type="spellStart"/>
      <w:r>
        <w:t>Кдо</w:t>
      </w:r>
      <w:proofErr w:type="spellEnd"/>
      <w:r>
        <w:t xml:space="preserve"> - коэффициент, учитывающий расходы на организацию дополнительного профессионального образования педагогических работников</w:t>
      </w:r>
      <w:hyperlink w:anchor="sub_333" w:history="1">
        <w:r>
          <w:rPr>
            <w:rStyle w:val="a4"/>
          </w:rPr>
          <w:t>3</w:t>
        </w:r>
      </w:hyperlink>
      <w:r>
        <w:t xml:space="preserve"> в расчете на одного воспитанника, </w:t>
      </w:r>
      <w:proofErr w:type="spellStart"/>
      <w:r>
        <w:t>Кдо</w:t>
      </w:r>
      <w:proofErr w:type="spellEnd"/>
      <w:r>
        <w:t xml:space="preserve"> = 1,02.</w:t>
      </w:r>
    </w:p>
    <w:p w:rsidR="00A3043D" w:rsidRDefault="00A3043D" w:rsidP="00A3043D">
      <w:r>
        <w:t>В состав дифференцирующих коэффициентов для расчета норматива затрат на оплату труда педагогических работников входят следующие коэффициенты:</w:t>
      </w:r>
    </w:p>
    <w:p w:rsidR="00A3043D" w:rsidRDefault="00A3043D" w:rsidP="00A3043D">
      <w:r>
        <w:t>К1пп - коэффициент, учитывающий деятельность по квалифицированной коррекции недостатков в физическом и (или) психическом развитии воспитанников;</w:t>
      </w:r>
    </w:p>
    <w:p w:rsidR="00A3043D" w:rsidRDefault="00A3043D" w:rsidP="00A3043D">
      <w:r>
        <w:t>К2пп - коэффициент, учитывающий длительность пребывания воспитанников в группе;</w:t>
      </w:r>
    </w:p>
    <w:p w:rsidR="00A3043D" w:rsidRDefault="00A3043D" w:rsidP="00A3043D">
      <w:proofErr w:type="spellStart"/>
      <w:r>
        <w:t>КЗпп</w:t>
      </w:r>
      <w:proofErr w:type="spellEnd"/>
      <w:r>
        <w:t xml:space="preserve"> - коэффициент, учитывающий режим работы организации;</w:t>
      </w:r>
    </w:p>
    <w:p w:rsidR="00A3043D" w:rsidRDefault="00A3043D" w:rsidP="00A3043D">
      <w:r>
        <w:t>К4пп - коэффициент, учитывающий продолжительность работы организации.</w:t>
      </w:r>
    </w:p>
    <w:p w:rsidR="00A3043D" w:rsidRDefault="00A3043D" w:rsidP="00A3043D">
      <w:r>
        <w:t>Дифференцирующие коэффициенты для расчета норматива затрат на оплату труда педагогических работников принимают следующие значения:</w:t>
      </w:r>
    </w:p>
    <w:p w:rsidR="00A3043D" w:rsidRDefault="00A3043D" w:rsidP="00A3043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6"/>
        <w:gridCol w:w="7813"/>
      </w:tblGrid>
      <w:tr w:rsidR="00A3043D" w:rsidTr="00A3043D">
        <w:tblPrEx>
          <w:tblCellMar>
            <w:top w:w="0" w:type="dxa"/>
            <w:bottom w:w="0" w:type="dxa"/>
          </w:tblCellMar>
        </w:tblPrEx>
        <w:trPr>
          <w:trHeight w:val="583"/>
        </w:trPr>
        <w:tc>
          <w:tcPr>
            <w:tcW w:w="91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043D" w:rsidRDefault="00A3043D" w:rsidP="003E1D28">
            <w:pPr>
              <w:pStyle w:val="a5"/>
              <w:jc w:val="center"/>
            </w:pPr>
            <w:bookmarkStart w:id="7" w:name="_GoBack"/>
            <w:bookmarkEnd w:id="7"/>
            <w:r>
              <w:t>Коэффициент, учитывающий деятельность по квалифицированной коррекции недостатков в физическом и (или) психическом развитии воспитанников (К1пп)</w:t>
            </w:r>
          </w:p>
        </w:tc>
      </w:tr>
      <w:tr w:rsidR="00A3043D" w:rsidTr="00A3043D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1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3D" w:rsidRDefault="00A3043D" w:rsidP="003E1D28">
            <w:pPr>
              <w:pStyle w:val="a5"/>
              <w:jc w:val="center"/>
            </w:pPr>
            <w:r>
              <w:t>1,00</w:t>
            </w:r>
          </w:p>
        </w:tc>
        <w:tc>
          <w:tcPr>
            <w:tcW w:w="7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043D" w:rsidRDefault="00A3043D" w:rsidP="003E1D28">
            <w:pPr>
              <w:pStyle w:val="a6"/>
            </w:pPr>
            <w:r>
              <w:t>для детей в группах общеразвивающей направленности</w:t>
            </w:r>
          </w:p>
        </w:tc>
      </w:tr>
      <w:tr w:rsidR="00A3043D" w:rsidTr="00A3043D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1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3D" w:rsidRDefault="00A3043D" w:rsidP="003E1D28">
            <w:pPr>
              <w:pStyle w:val="a5"/>
              <w:jc w:val="center"/>
            </w:pPr>
            <w:r>
              <w:t>1,20</w:t>
            </w:r>
          </w:p>
        </w:tc>
        <w:tc>
          <w:tcPr>
            <w:tcW w:w="7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043D" w:rsidRDefault="00A3043D" w:rsidP="003E1D28">
            <w:pPr>
              <w:pStyle w:val="a6"/>
            </w:pPr>
            <w:r>
              <w:t>для детей в группах с комбинированной направленностью</w:t>
            </w:r>
          </w:p>
        </w:tc>
      </w:tr>
    </w:tbl>
    <w:p w:rsidR="00A3043D" w:rsidRDefault="00A3043D" w:rsidP="00A3043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3"/>
        <w:gridCol w:w="7801"/>
      </w:tblGrid>
      <w:tr w:rsidR="00A3043D" w:rsidTr="00A3043D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91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043D" w:rsidRDefault="00A3043D" w:rsidP="003E1D28">
            <w:pPr>
              <w:pStyle w:val="a5"/>
              <w:jc w:val="center"/>
            </w:pPr>
            <w:r>
              <w:t>Коэффициент, учитывающий длительность пребывания воспитанников в группе (К2пп)</w:t>
            </w:r>
          </w:p>
        </w:tc>
      </w:tr>
      <w:tr w:rsidR="00A3043D" w:rsidTr="00A3043D">
        <w:tblPrEx>
          <w:tblCellMar>
            <w:top w:w="0" w:type="dxa"/>
            <w:bottom w:w="0" w:type="dxa"/>
          </w:tblCellMar>
        </w:tblPrEx>
        <w:trPr>
          <w:trHeight w:val="573"/>
        </w:trPr>
        <w:tc>
          <w:tcPr>
            <w:tcW w:w="13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3D" w:rsidRDefault="00A3043D" w:rsidP="003E1D28">
            <w:pPr>
              <w:pStyle w:val="a5"/>
              <w:jc w:val="center"/>
            </w:pPr>
            <w:r>
              <w:t>0,45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043D" w:rsidRDefault="00A3043D" w:rsidP="003E1D28">
            <w:pPr>
              <w:pStyle w:val="a6"/>
            </w:pPr>
            <w:r>
              <w:t>для воспитанников, посещающих группы кратковременного пребывания (до 5 часов)</w:t>
            </w:r>
          </w:p>
        </w:tc>
      </w:tr>
      <w:tr w:rsidR="00A3043D" w:rsidTr="00A3043D">
        <w:tblPrEx>
          <w:tblCellMar>
            <w:top w:w="0" w:type="dxa"/>
            <w:bottom w:w="0" w:type="dxa"/>
          </w:tblCellMar>
        </w:tblPrEx>
        <w:trPr>
          <w:trHeight w:val="557"/>
        </w:trPr>
        <w:tc>
          <w:tcPr>
            <w:tcW w:w="13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3D" w:rsidRDefault="00A3043D" w:rsidP="003E1D28">
            <w:pPr>
              <w:pStyle w:val="a5"/>
              <w:jc w:val="center"/>
            </w:pPr>
            <w:r>
              <w:t>0,70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043D" w:rsidRDefault="00A3043D" w:rsidP="003E1D28">
            <w:pPr>
              <w:pStyle w:val="a6"/>
            </w:pPr>
            <w:r>
              <w:t>для воспитанников, посещающих группы сокращенного дня пребывания (от 8 до 10 часов)</w:t>
            </w:r>
          </w:p>
        </w:tc>
      </w:tr>
      <w:tr w:rsidR="00A3043D" w:rsidTr="00A3043D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13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3D" w:rsidRDefault="00A3043D" w:rsidP="003E1D28">
            <w:pPr>
              <w:pStyle w:val="a5"/>
              <w:jc w:val="center"/>
            </w:pPr>
            <w:r>
              <w:t>1,00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043D" w:rsidRDefault="00A3043D" w:rsidP="003E1D28">
            <w:pPr>
              <w:pStyle w:val="a6"/>
            </w:pPr>
            <w:r>
              <w:t>для воспитанников, посещающих группы полного дня (от 10,5 до 12 часов)</w:t>
            </w:r>
          </w:p>
        </w:tc>
      </w:tr>
      <w:tr w:rsidR="00A3043D" w:rsidTr="00A3043D">
        <w:tblPrEx>
          <w:tblCellMar>
            <w:top w:w="0" w:type="dxa"/>
            <w:bottom w:w="0" w:type="dxa"/>
          </w:tblCellMar>
        </w:tblPrEx>
        <w:trPr>
          <w:trHeight w:val="557"/>
        </w:trPr>
        <w:tc>
          <w:tcPr>
            <w:tcW w:w="13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3D" w:rsidRDefault="00A3043D" w:rsidP="003E1D28">
            <w:pPr>
              <w:pStyle w:val="a5"/>
              <w:jc w:val="center"/>
            </w:pPr>
            <w:r>
              <w:t>1,10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043D" w:rsidRDefault="00A3043D" w:rsidP="003E1D28">
            <w:pPr>
              <w:pStyle w:val="a6"/>
            </w:pPr>
            <w:r>
              <w:t>для воспитанников, посещающих группы продленного дня (более 12 часов пребывания) и группы круглосуточного пребывания</w:t>
            </w:r>
          </w:p>
        </w:tc>
      </w:tr>
    </w:tbl>
    <w:p w:rsidR="00A3043D" w:rsidRDefault="00A3043D" w:rsidP="00A3043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5"/>
        <w:gridCol w:w="7814"/>
      </w:tblGrid>
      <w:tr w:rsidR="00A3043D" w:rsidTr="00A3043D">
        <w:tblPrEx>
          <w:tblCellMar>
            <w:top w:w="0" w:type="dxa"/>
            <w:bottom w:w="0" w:type="dxa"/>
          </w:tblCellMar>
        </w:tblPrEx>
        <w:trPr>
          <w:trHeight w:val="636"/>
        </w:trPr>
        <w:tc>
          <w:tcPr>
            <w:tcW w:w="91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043D" w:rsidRDefault="00A3043D" w:rsidP="003E1D28">
            <w:pPr>
              <w:pStyle w:val="a5"/>
              <w:jc w:val="center"/>
            </w:pPr>
            <w:r>
              <w:t>Коэффициент, учитывающий режим работы организации (К3пп)</w:t>
            </w:r>
          </w:p>
        </w:tc>
      </w:tr>
      <w:tr w:rsidR="00A3043D" w:rsidTr="00A3043D">
        <w:tblPrEx>
          <w:tblCellMar>
            <w:top w:w="0" w:type="dxa"/>
            <w:bottom w:w="0" w:type="dxa"/>
          </w:tblCellMar>
        </w:tblPrEx>
        <w:trPr>
          <w:trHeight w:val="636"/>
        </w:trPr>
        <w:tc>
          <w:tcPr>
            <w:tcW w:w="13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3D" w:rsidRDefault="00A3043D" w:rsidP="003E1D28">
            <w:pPr>
              <w:pStyle w:val="a5"/>
              <w:jc w:val="center"/>
            </w:pPr>
            <w:r>
              <w:lastRenderedPageBreak/>
              <w:t>1,00</w:t>
            </w:r>
          </w:p>
        </w:tc>
        <w:tc>
          <w:tcPr>
            <w:tcW w:w="7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043D" w:rsidRDefault="00A3043D" w:rsidP="003E1D28">
            <w:pPr>
              <w:pStyle w:val="a6"/>
            </w:pPr>
            <w:r>
              <w:t>для воспитанников, посещающих организации с 5-дневным режимом работы</w:t>
            </w:r>
          </w:p>
        </w:tc>
      </w:tr>
      <w:tr w:rsidR="00A3043D" w:rsidTr="00A3043D">
        <w:tblPrEx>
          <w:tblCellMar>
            <w:top w:w="0" w:type="dxa"/>
            <w:bottom w:w="0" w:type="dxa"/>
          </w:tblCellMar>
        </w:tblPrEx>
        <w:trPr>
          <w:trHeight w:val="636"/>
        </w:trPr>
        <w:tc>
          <w:tcPr>
            <w:tcW w:w="13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3D" w:rsidRDefault="00A3043D" w:rsidP="003E1D28">
            <w:pPr>
              <w:pStyle w:val="a5"/>
              <w:jc w:val="center"/>
            </w:pPr>
            <w:r>
              <w:t>1,10</w:t>
            </w:r>
          </w:p>
        </w:tc>
        <w:tc>
          <w:tcPr>
            <w:tcW w:w="7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043D" w:rsidRDefault="00A3043D" w:rsidP="003E1D28">
            <w:pPr>
              <w:pStyle w:val="a6"/>
            </w:pPr>
            <w:r>
              <w:t>для воспитанников, посещающих организации с 6-дневным режимом работы</w:t>
            </w:r>
          </w:p>
        </w:tc>
      </w:tr>
      <w:tr w:rsidR="00A3043D" w:rsidTr="00A3043D">
        <w:tblPrEx>
          <w:tblCellMar>
            <w:top w:w="0" w:type="dxa"/>
            <w:bottom w:w="0" w:type="dxa"/>
          </w:tblCellMar>
        </w:tblPrEx>
        <w:trPr>
          <w:trHeight w:val="636"/>
        </w:trPr>
        <w:tc>
          <w:tcPr>
            <w:tcW w:w="13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3D" w:rsidRDefault="00A3043D" w:rsidP="003E1D28">
            <w:pPr>
              <w:pStyle w:val="a5"/>
              <w:jc w:val="center"/>
            </w:pPr>
            <w:r>
              <w:t>1,20</w:t>
            </w:r>
          </w:p>
        </w:tc>
        <w:tc>
          <w:tcPr>
            <w:tcW w:w="7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043D" w:rsidRDefault="00A3043D" w:rsidP="003E1D28">
            <w:pPr>
              <w:pStyle w:val="a6"/>
            </w:pPr>
            <w:r>
              <w:t>для воспитанников, посещающих организации с 7-дневным режимом работы</w:t>
            </w:r>
          </w:p>
        </w:tc>
      </w:tr>
    </w:tbl>
    <w:p w:rsidR="00A3043D" w:rsidRDefault="00A3043D" w:rsidP="00A3043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6"/>
        <w:gridCol w:w="7813"/>
      </w:tblGrid>
      <w:tr w:rsidR="00A3043D" w:rsidTr="00A3043D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91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043D" w:rsidRDefault="00A3043D" w:rsidP="003E1D28">
            <w:pPr>
              <w:pStyle w:val="a5"/>
              <w:jc w:val="center"/>
            </w:pPr>
            <w:r>
              <w:t>Коэффициент, учитывающий продолжительность работы организации (К4пп)</w:t>
            </w:r>
          </w:p>
        </w:tc>
      </w:tr>
      <w:tr w:rsidR="00A3043D" w:rsidTr="00A3043D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1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3D" w:rsidRDefault="00A3043D" w:rsidP="003E1D28">
            <w:pPr>
              <w:pStyle w:val="a5"/>
              <w:jc w:val="center"/>
            </w:pPr>
            <w:r>
              <w:t>1,00</w:t>
            </w:r>
          </w:p>
        </w:tc>
        <w:tc>
          <w:tcPr>
            <w:tcW w:w="7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043D" w:rsidRDefault="00A3043D" w:rsidP="003E1D28">
            <w:pPr>
              <w:pStyle w:val="a6"/>
            </w:pPr>
            <w:r>
              <w:t>для организации, работающей 11 месяцев в году и менее</w:t>
            </w:r>
          </w:p>
        </w:tc>
      </w:tr>
      <w:tr w:rsidR="00A3043D" w:rsidTr="00A3043D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1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3D" w:rsidRDefault="00A3043D" w:rsidP="003E1D28">
            <w:pPr>
              <w:pStyle w:val="a5"/>
              <w:jc w:val="center"/>
            </w:pPr>
            <w:r>
              <w:t>1,10</w:t>
            </w:r>
          </w:p>
        </w:tc>
        <w:tc>
          <w:tcPr>
            <w:tcW w:w="7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043D" w:rsidRDefault="00A3043D" w:rsidP="003E1D28">
            <w:pPr>
              <w:pStyle w:val="a6"/>
            </w:pPr>
            <w:r>
              <w:t>для организации, работающей 12 месяцев в году</w:t>
            </w:r>
          </w:p>
        </w:tc>
      </w:tr>
    </w:tbl>
    <w:p w:rsidR="00A3043D" w:rsidRDefault="00A3043D" w:rsidP="00A3043D"/>
    <w:p w:rsidR="00A3043D" w:rsidRDefault="00A3043D" w:rsidP="00A3043D">
      <w:bookmarkStart w:id="8" w:name="sub_1007"/>
      <w:r>
        <w:t>7. Расчет норматива затрат на оплату труда (включая все виды выплат и начисления) учебно-вспомогательных работников осуществляется по формуле:</w:t>
      </w:r>
    </w:p>
    <w:bookmarkEnd w:id="8"/>
    <w:p w:rsidR="00A3043D" w:rsidRDefault="00A3043D" w:rsidP="00A3043D"/>
    <w:p w:rsidR="00A3043D" w:rsidRDefault="00A3043D" w:rsidP="00A3043D">
      <w:proofErr w:type="spellStart"/>
      <w:r>
        <w:t>Нувп</w:t>
      </w:r>
      <w:proofErr w:type="spellEnd"/>
      <w:r>
        <w:t xml:space="preserve"> = </w:t>
      </w:r>
      <w:proofErr w:type="spellStart"/>
      <w:r>
        <w:t>Нотувп</w:t>
      </w:r>
      <w:proofErr w:type="spellEnd"/>
      <w:r>
        <w:t xml:space="preserve"> х К1увп х К2увп х К3увп х К4увп,</w:t>
      </w:r>
    </w:p>
    <w:p w:rsidR="00A3043D" w:rsidRDefault="00A3043D" w:rsidP="00A3043D"/>
    <w:p w:rsidR="00A3043D" w:rsidRDefault="00A3043D" w:rsidP="00A3043D">
      <w:r>
        <w:t>где:</w:t>
      </w:r>
    </w:p>
    <w:p w:rsidR="00A3043D" w:rsidRDefault="00A3043D" w:rsidP="00A3043D">
      <w:proofErr w:type="spellStart"/>
      <w:r>
        <w:t>Нотувп</w:t>
      </w:r>
      <w:proofErr w:type="spellEnd"/>
      <w:r>
        <w:t xml:space="preserve"> - норматив затрат на оплату труда (включая все виды выплат и начисления) учебно-вспомогательных работников, реализующих программу дошкольного образования детей в общеразвивающих группах с 12-часовым режимом пребывания, работающих 5 дней в неделю, 11 месяцев в году;</w:t>
      </w:r>
    </w:p>
    <w:p w:rsidR="00A3043D" w:rsidRDefault="00A3043D" w:rsidP="00A3043D">
      <w:r>
        <w:t xml:space="preserve">К1увп, К2увп, </w:t>
      </w:r>
      <w:proofErr w:type="spellStart"/>
      <w:r>
        <w:t>КЗувп</w:t>
      </w:r>
      <w:proofErr w:type="spellEnd"/>
      <w:r>
        <w:t>, К4увп - дифференцирующие коэффициенты для расчета норматива затрат на оплату труда учебно-вспомогательных работников.</w:t>
      </w:r>
    </w:p>
    <w:p w:rsidR="00A3043D" w:rsidRDefault="00A3043D" w:rsidP="00A3043D">
      <w:r>
        <w:t xml:space="preserve">Норматив затрат на оплату труда учебно-вспомогательных работников </w:t>
      </w:r>
      <w:proofErr w:type="spellStart"/>
      <w:r>
        <w:t>Нотувп</w:t>
      </w:r>
      <w:proofErr w:type="spellEnd"/>
      <w:r>
        <w:t xml:space="preserve"> определяется по формуле:</w:t>
      </w:r>
    </w:p>
    <w:p w:rsidR="00A3043D" w:rsidRDefault="00A3043D" w:rsidP="00A3043D"/>
    <w:p w:rsidR="00A3043D" w:rsidRDefault="00A3043D" w:rsidP="00A3043D">
      <w:proofErr w:type="spellStart"/>
      <w:r>
        <w:t>Нотувп</w:t>
      </w:r>
      <w:proofErr w:type="spellEnd"/>
      <w:r>
        <w:t xml:space="preserve"> = </w:t>
      </w:r>
      <w:proofErr w:type="spellStart"/>
      <w:r>
        <w:t>ЗПср</w:t>
      </w:r>
      <w:proofErr w:type="spellEnd"/>
      <w:r>
        <w:t xml:space="preserve"> х </w:t>
      </w:r>
      <w:proofErr w:type="spellStart"/>
      <w:r>
        <w:t>РПувп</w:t>
      </w:r>
      <w:proofErr w:type="spellEnd"/>
      <w:r>
        <w:t xml:space="preserve"> х </w:t>
      </w:r>
      <w:proofErr w:type="spellStart"/>
      <w:r>
        <w:t>СЗПувп</w:t>
      </w:r>
      <w:proofErr w:type="spellEnd"/>
      <w:r>
        <w:t xml:space="preserve"> х 12 х </w:t>
      </w:r>
      <w:proofErr w:type="spellStart"/>
      <w:r>
        <w:t>Кн</w:t>
      </w:r>
      <w:proofErr w:type="spellEnd"/>
      <w:r>
        <w:t>,</w:t>
      </w:r>
    </w:p>
    <w:p w:rsidR="00A3043D" w:rsidRDefault="00A3043D" w:rsidP="00A3043D"/>
    <w:p w:rsidR="00A3043D" w:rsidRDefault="00A3043D" w:rsidP="00A3043D">
      <w:r>
        <w:t>где:</w:t>
      </w:r>
    </w:p>
    <w:p w:rsidR="00A3043D" w:rsidRDefault="00A3043D" w:rsidP="00A3043D">
      <w:proofErr w:type="spellStart"/>
      <w:r>
        <w:t>ЗПср</w:t>
      </w:r>
      <w:proofErr w:type="spellEnd"/>
      <w:r>
        <w:t xml:space="preserve"> - прогнозируемая среднемесячная заработная плата педагогических работников, реализующих программу дошкольного образования, с учетом обеспечения уровня средней заработной платы педагогических работников дошкольных образовательных учреждений на плановый финансовый период, определяемого в соответствии с правовыми актами Президента Российской Федерации, Правительства Российской Федерации, органов государственной власти Чеченской Республики;</w:t>
      </w:r>
    </w:p>
    <w:p w:rsidR="00A3043D" w:rsidRDefault="00A3043D" w:rsidP="00A3043D">
      <w:proofErr w:type="spellStart"/>
      <w:r>
        <w:t>РПувп</w:t>
      </w:r>
      <w:proofErr w:type="spellEnd"/>
      <w:r>
        <w:t xml:space="preserve"> - расчетная потребность в количестве ставок учебно-вспомогательных работников на одного воспитанника;</w:t>
      </w:r>
    </w:p>
    <w:p w:rsidR="00A3043D" w:rsidRDefault="00A3043D" w:rsidP="00A3043D">
      <w:proofErr w:type="spellStart"/>
      <w:r>
        <w:t>СЗПувп</w:t>
      </w:r>
      <w:proofErr w:type="spellEnd"/>
      <w:r>
        <w:t xml:space="preserve"> - прогнозируемое соотношение средней заработной платы учебно-вспомогательных работников и педагогических работников на плановый финансовый период в расчете на одного воспитанника</w:t>
      </w:r>
      <w:hyperlink w:anchor="sub_444" w:history="1">
        <w:r>
          <w:rPr>
            <w:rStyle w:val="a4"/>
          </w:rPr>
          <w:t>4</w:t>
        </w:r>
      </w:hyperlink>
      <w:r>
        <w:t>;</w:t>
      </w:r>
    </w:p>
    <w:p w:rsidR="00A3043D" w:rsidRDefault="00A3043D" w:rsidP="00A3043D">
      <w:r>
        <w:t>12 - количество месяцев в календарном году;</w:t>
      </w:r>
    </w:p>
    <w:p w:rsidR="00A3043D" w:rsidRDefault="00A3043D" w:rsidP="00A3043D">
      <w:proofErr w:type="spellStart"/>
      <w:r>
        <w:t>Кн</w:t>
      </w:r>
      <w:proofErr w:type="spellEnd"/>
      <w:r>
        <w:t xml:space="preserve"> - коэффициент, учитывающий начисления на выплаты по оплате труда на плановый финансовый период.</w:t>
      </w:r>
    </w:p>
    <w:p w:rsidR="00A3043D" w:rsidRDefault="00A3043D" w:rsidP="00A3043D">
      <w:r>
        <w:t>В состав дифференцирующих коэффициентов для расчета норматива затрат на оплату труда учебно-вспомогательных работников входят следующие коэффициенты:</w:t>
      </w:r>
    </w:p>
    <w:p w:rsidR="00A3043D" w:rsidRDefault="00A3043D" w:rsidP="00A3043D">
      <w:r>
        <w:t>К1yвп - коэффициент, учитывающий деятельность по квалифицированной коррекции недостатков в физическом и (или) психическом развитии воспитанников;</w:t>
      </w:r>
    </w:p>
    <w:p w:rsidR="00A3043D" w:rsidRDefault="00A3043D" w:rsidP="00A3043D">
      <w:r>
        <w:t>К2увп - коэффициент, учитывающий длительность пребывания воспитанников в группе;</w:t>
      </w:r>
    </w:p>
    <w:p w:rsidR="00A3043D" w:rsidRDefault="00A3043D" w:rsidP="00A3043D">
      <w:r>
        <w:t>К3увп - коэффициент, учитывающий режим работы организации;</w:t>
      </w:r>
    </w:p>
    <w:p w:rsidR="00A3043D" w:rsidRDefault="00A3043D" w:rsidP="00A3043D">
      <w:r>
        <w:t>К4увп - коэффициент, учитывающий продолжительность работы организации.</w:t>
      </w:r>
    </w:p>
    <w:p w:rsidR="00A3043D" w:rsidRDefault="00A3043D" w:rsidP="00A3043D">
      <w:r>
        <w:lastRenderedPageBreak/>
        <w:t>Дифференцирующие коэффициенты для расчета норматива затрат на оплату труда учебно-вспомогательных работников принимают следующие значения:</w:t>
      </w:r>
    </w:p>
    <w:p w:rsidR="00A3043D" w:rsidRDefault="00A3043D" w:rsidP="00A3043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3"/>
        <w:gridCol w:w="7801"/>
      </w:tblGrid>
      <w:tr w:rsidR="00A3043D" w:rsidTr="00A3043D">
        <w:tblPrEx>
          <w:tblCellMar>
            <w:top w:w="0" w:type="dxa"/>
            <w:bottom w:w="0" w:type="dxa"/>
          </w:tblCellMar>
        </w:tblPrEx>
        <w:trPr>
          <w:trHeight w:val="561"/>
        </w:trPr>
        <w:tc>
          <w:tcPr>
            <w:tcW w:w="91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043D" w:rsidRDefault="00A3043D" w:rsidP="003E1D28">
            <w:pPr>
              <w:pStyle w:val="a5"/>
              <w:jc w:val="center"/>
            </w:pPr>
            <w:r>
              <w:t>Коэффициент, учитывающий деятельность по квалифицированной коррекции недостатков в физическом и (или) психическом развитии воспитанников (К1увп)</w:t>
            </w:r>
          </w:p>
        </w:tc>
      </w:tr>
      <w:tr w:rsidR="00A3043D" w:rsidTr="00A3043D">
        <w:tblPrEx>
          <w:tblCellMar>
            <w:top w:w="0" w:type="dxa"/>
            <w:bottom w:w="0" w:type="dxa"/>
          </w:tblCellMar>
        </w:tblPrEx>
        <w:trPr>
          <w:trHeight w:val="296"/>
        </w:trPr>
        <w:tc>
          <w:tcPr>
            <w:tcW w:w="13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3D" w:rsidRDefault="00A3043D" w:rsidP="003E1D28">
            <w:pPr>
              <w:pStyle w:val="a5"/>
              <w:jc w:val="center"/>
            </w:pPr>
            <w:r>
              <w:t>1,00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043D" w:rsidRDefault="00A3043D" w:rsidP="003E1D28">
            <w:pPr>
              <w:pStyle w:val="a6"/>
            </w:pPr>
            <w:r>
              <w:t>для детей в группах общеразвивающей направленности</w:t>
            </w:r>
          </w:p>
        </w:tc>
      </w:tr>
      <w:tr w:rsidR="00A3043D" w:rsidTr="00A3043D">
        <w:tblPrEx>
          <w:tblCellMar>
            <w:top w:w="0" w:type="dxa"/>
            <w:bottom w:w="0" w:type="dxa"/>
          </w:tblCellMar>
        </w:tblPrEx>
        <w:trPr>
          <w:trHeight w:val="265"/>
        </w:trPr>
        <w:tc>
          <w:tcPr>
            <w:tcW w:w="13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3D" w:rsidRDefault="00A3043D" w:rsidP="003E1D28">
            <w:pPr>
              <w:pStyle w:val="a5"/>
              <w:jc w:val="center"/>
            </w:pPr>
            <w:r>
              <w:t>1,20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043D" w:rsidRDefault="00A3043D" w:rsidP="003E1D28">
            <w:pPr>
              <w:pStyle w:val="a6"/>
            </w:pPr>
            <w:r>
              <w:t>для детей в группах с комбинированной направленностью</w:t>
            </w:r>
          </w:p>
        </w:tc>
      </w:tr>
    </w:tbl>
    <w:p w:rsidR="00A3043D" w:rsidRDefault="00A3043D" w:rsidP="00A3043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0"/>
        <w:gridCol w:w="7724"/>
      </w:tblGrid>
      <w:tr w:rsidR="00A3043D" w:rsidTr="00A3043D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90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043D" w:rsidRDefault="00A3043D" w:rsidP="003E1D28">
            <w:pPr>
              <w:pStyle w:val="a5"/>
              <w:jc w:val="center"/>
            </w:pPr>
            <w:r>
              <w:t>Коэффициент, учитывающий длительность пребывания воспитанников в группе (К2увп)</w:t>
            </w:r>
          </w:p>
        </w:tc>
      </w:tr>
      <w:tr w:rsidR="00A3043D" w:rsidTr="00A3043D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1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3D" w:rsidRDefault="00A3043D" w:rsidP="003E1D28">
            <w:pPr>
              <w:pStyle w:val="a5"/>
              <w:jc w:val="center"/>
            </w:pPr>
            <w:r>
              <w:t>0,50</w:t>
            </w:r>
          </w:p>
        </w:tc>
        <w:tc>
          <w:tcPr>
            <w:tcW w:w="7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043D" w:rsidRDefault="00A3043D" w:rsidP="003E1D28">
            <w:pPr>
              <w:pStyle w:val="a6"/>
            </w:pPr>
            <w:r>
              <w:t>для воспитанников, посещающих группы кратковременного пребывания (до 5 часов)</w:t>
            </w:r>
          </w:p>
        </w:tc>
      </w:tr>
      <w:tr w:rsidR="00A3043D" w:rsidTr="00A3043D">
        <w:tblPrEx>
          <w:tblCellMar>
            <w:top w:w="0" w:type="dxa"/>
            <w:bottom w:w="0" w:type="dxa"/>
          </w:tblCellMar>
        </w:tblPrEx>
        <w:trPr>
          <w:trHeight w:val="525"/>
        </w:trPr>
        <w:tc>
          <w:tcPr>
            <w:tcW w:w="1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3D" w:rsidRDefault="00A3043D" w:rsidP="003E1D28">
            <w:pPr>
              <w:pStyle w:val="a5"/>
              <w:jc w:val="center"/>
            </w:pPr>
            <w:r>
              <w:t>0,75</w:t>
            </w:r>
          </w:p>
        </w:tc>
        <w:tc>
          <w:tcPr>
            <w:tcW w:w="7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043D" w:rsidRDefault="00A3043D" w:rsidP="003E1D28">
            <w:pPr>
              <w:pStyle w:val="a6"/>
            </w:pPr>
            <w:r>
              <w:t>для воспитанников, посещающих группы сокращенного дня пребывания (от 8 до 10 часов)</w:t>
            </w:r>
          </w:p>
        </w:tc>
      </w:tr>
      <w:tr w:rsidR="00A3043D" w:rsidTr="00A3043D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1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3D" w:rsidRDefault="00A3043D" w:rsidP="003E1D28">
            <w:pPr>
              <w:pStyle w:val="a5"/>
              <w:jc w:val="center"/>
            </w:pPr>
            <w:r>
              <w:t>1,00</w:t>
            </w:r>
          </w:p>
        </w:tc>
        <w:tc>
          <w:tcPr>
            <w:tcW w:w="7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043D" w:rsidRDefault="00A3043D" w:rsidP="003E1D28">
            <w:pPr>
              <w:pStyle w:val="a6"/>
            </w:pPr>
            <w:r>
              <w:t>для воспитанников, посещающих группы полного дня (от 10,5 до 12 часов)</w:t>
            </w:r>
          </w:p>
        </w:tc>
      </w:tr>
      <w:tr w:rsidR="00A3043D" w:rsidTr="00A3043D">
        <w:tblPrEx>
          <w:tblCellMar>
            <w:top w:w="0" w:type="dxa"/>
            <w:bottom w:w="0" w:type="dxa"/>
          </w:tblCellMar>
        </w:tblPrEx>
        <w:trPr>
          <w:trHeight w:val="525"/>
        </w:trPr>
        <w:tc>
          <w:tcPr>
            <w:tcW w:w="1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3D" w:rsidRDefault="00A3043D" w:rsidP="003E1D28">
            <w:pPr>
              <w:pStyle w:val="a5"/>
              <w:jc w:val="center"/>
            </w:pPr>
            <w:r>
              <w:t>1,10</w:t>
            </w:r>
          </w:p>
        </w:tc>
        <w:tc>
          <w:tcPr>
            <w:tcW w:w="7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043D" w:rsidRDefault="00A3043D" w:rsidP="003E1D28">
            <w:pPr>
              <w:pStyle w:val="a6"/>
            </w:pPr>
            <w:r>
              <w:t>для воспитанников, посещающих группы продленного дня (более 12 часов пребывания) и группы круглосуточного пребывания</w:t>
            </w:r>
          </w:p>
        </w:tc>
      </w:tr>
    </w:tbl>
    <w:p w:rsidR="00A3043D" w:rsidRDefault="00A3043D" w:rsidP="00A3043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2"/>
        <w:gridCol w:w="7737"/>
      </w:tblGrid>
      <w:tr w:rsidR="00A3043D" w:rsidTr="00A3043D">
        <w:tblPrEx>
          <w:tblCellMar>
            <w:top w:w="0" w:type="dxa"/>
            <w:bottom w:w="0" w:type="dxa"/>
          </w:tblCellMar>
        </w:tblPrEx>
        <w:trPr>
          <w:trHeight w:val="301"/>
        </w:trPr>
        <w:tc>
          <w:tcPr>
            <w:tcW w:w="91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043D" w:rsidRDefault="00A3043D" w:rsidP="003E1D28">
            <w:pPr>
              <w:pStyle w:val="a5"/>
              <w:jc w:val="center"/>
            </w:pPr>
            <w:r>
              <w:t>Коэффициент, учитывающий режим работы организации (К3увп)</w:t>
            </w:r>
          </w:p>
        </w:tc>
      </w:tr>
      <w:tr w:rsidR="00A3043D" w:rsidTr="00A3043D">
        <w:tblPrEx>
          <w:tblCellMar>
            <w:top w:w="0" w:type="dxa"/>
            <w:bottom w:w="0" w:type="dxa"/>
          </w:tblCellMar>
        </w:tblPrEx>
        <w:trPr>
          <w:trHeight w:val="301"/>
        </w:trPr>
        <w:tc>
          <w:tcPr>
            <w:tcW w:w="13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3D" w:rsidRDefault="00A3043D" w:rsidP="003E1D28">
            <w:pPr>
              <w:pStyle w:val="a5"/>
              <w:jc w:val="center"/>
            </w:pPr>
            <w:r>
              <w:t>1,00</w:t>
            </w: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043D" w:rsidRDefault="00A3043D" w:rsidP="003E1D28">
            <w:pPr>
              <w:pStyle w:val="a6"/>
            </w:pPr>
            <w:r>
              <w:t>для воспитанников, посещающих организации с 5-дневным режимом работы</w:t>
            </w:r>
          </w:p>
        </w:tc>
      </w:tr>
      <w:tr w:rsidR="00A3043D" w:rsidTr="00A3043D">
        <w:tblPrEx>
          <w:tblCellMar>
            <w:top w:w="0" w:type="dxa"/>
            <w:bottom w:w="0" w:type="dxa"/>
          </w:tblCellMar>
        </w:tblPrEx>
        <w:trPr>
          <w:trHeight w:val="301"/>
        </w:trPr>
        <w:tc>
          <w:tcPr>
            <w:tcW w:w="13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3D" w:rsidRDefault="00A3043D" w:rsidP="003E1D28">
            <w:pPr>
              <w:pStyle w:val="a5"/>
              <w:jc w:val="center"/>
            </w:pPr>
            <w:r>
              <w:t>1,10</w:t>
            </w: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043D" w:rsidRDefault="00A3043D" w:rsidP="003E1D28">
            <w:pPr>
              <w:pStyle w:val="a6"/>
            </w:pPr>
            <w:r>
              <w:t>для воспитанников, посещающих организации с 6-дневным режимом работы</w:t>
            </w:r>
          </w:p>
        </w:tc>
      </w:tr>
      <w:tr w:rsidR="00A3043D" w:rsidTr="00A3043D">
        <w:tblPrEx>
          <w:tblCellMar>
            <w:top w:w="0" w:type="dxa"/>
            <w:bottom w:w="0" w:type="dxa"/>
          </w:tblCellMar>
        </w:tblPrEx>
        <w:trPr>
          <w:trHeight w:val="301"/>
        </w:trPr>
        <w:tc>
          <w:tcPr>
            <w:tcW w:w="13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3D" w:rsidRDefault="00A3043D" w:rsidP="003E1D28">
            <w:pPr>
              <w:pStyle w:val="a5"/>
              <w:jc w:val="center"/>
            </w:pPr>
            <w:r>
              <w:t>1,20</w:t>
            </w: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043D" w:rsidRDefault="00A3043D" w:rsidP="003E1D28">
            <w:pPr>
              <w:pStyle w:val="a6"/>
            </w:pPr>
            <w:r>
              <w:t>для воспитанников, посещающих организации с 7-дневным режимом работы</w:t>
            </w:r>
          </w:p>
        </w:tc>
      </w:tr>
    </w:tbl>
    <w:p w:rsidR="00A3043D" w:rsidRDefault="00A3043D" w:rsidP="00A3043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4"/>
        <w:gridCol w:w="7750"/>
      </w:tblGrid>
      <w:tr w:rsidR="00A3043D" w:rsidTr="00A3043D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91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043D" w:rsidRDefault="00A3043D" w:rsidP="003E1D28">
            <w:pPr>
              <w:pStyle w:val="a5"/>
              <w:jc w:val="center"/>
            </w:pPr>
            <w:r>
              <w:t>Коэффициент, учитывающий продолжительность работы организации (К4увп)</w:t>
            </w:r>
          </w:p>
        </w:tc>
      </w:tr>
      <w:tr w:rsidR="00A3043D" w:rsidTr="00A3043D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1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3D" w:rsidRDefault="00A3043D" w:rsidP="003E1D28">
            <w:pPr>
              <w:pStyle w:val="a5"/>
              <w:jc w:val="center"/>
            </w:pPr>
            <w:r>
              <w:t>1,00</w:t>
            </w: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043D" w:rsidRDefault="00A3043D" w:rsidP="003E1D28">
            <w:pPr>
              <w:pStyle w:val="a6"/>
            </w:pPr>
            <w:r>
              <w:t>для организации, работающей 11 месяцев в году и менее</w:t>
            </w:r>
          </w:p>
        </w:tc>
      </w:tr>
      <w:tr w:rsidR="00A3043D" w:rsidTr="00A3043D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1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3D" w:rsidRDefault="00A3043D" w:rsidP="003E1D28">
            <w:pPr>
              <w:pStyle w:val="a5"/>
              <w:jc w:val="center"/>
            </w:pPr>
            <w:r>
              <w:t>1,10</w:t>
            </w: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043D" w:rsidRDefault="00A3043D" w:rsidP="003E1D28">
            <w:pPr>
              <w:pStyle w:val="a6"/>
            </w:pPr>
            <w:r>
              <w:t>для организации, работающей 12 месяцев в году</w:t>
            </w:r>
          </w:p>
        </w:tc>
      </w:tr>
    </w:tbl>
    <w:p w:rsidR="00A3043D" w:rsidRDefault="00A3043D" w:rsidP="00A3043D"/>
    <w:p w:rsidR="00A3043D" w:rsidRDefault="00A3043D" w:rsidP="00A3043D">
      <w:bookmarkStart w:id="9" w:name="sub_1008"/>
      <w:r>
        <w:t>8. Расчет норматива затрат на оплату труда (включая все виды выплат и начисления) административно-управленческих и обслуживающих работников, участвующих в реализации программы дошкольного образования, осуществляется по формуле:</w:t>
      </w:r>
    </w:p>
    <w:bookmarkEnd w:id="9"/>
    <w:p w:rsidR="00A3043D" w:rsidRDefault="00A3043D" w:rsidP="00A3043D"/>
    <w:p w:rsidR="00A3043D" w:rsidRDefault="00A3043D" w:rsidP="00A3043D">
      <w:proofErr w:type="spellStart"/>
      <w:r>
        <w:t>Нпр</w:t>
      </w:r>
      <w:proofErr w:type="spellEnd"/>
      <w:r>
        <w:t xml:space="preserve"> = </w:t>
      </w:r>
      <w:proofErr w:type="spellStart"/>
      <w:r>
        <w:t>Нотпр</w:t>
      </w:r>
      <w:proofErr w:type="spellEnd"/>
      <w:r>
        <w:t xml:space="preserve"> х К1пр х К2пр, где:</w:t>
      </w:r>
    </w:p>
    <w:p w:rsidR="00A3043D" w:rsidRDefault="00A3043D" w:rsidP="00A3043D"/>
    <w:p w:rsidR="00A3043D" w:rsidRDefault="00A3043D" w:rsidP="00A3043D">
      <w:proofErr w:type="spellStart"/>
      <w:r>
        <w:t>Нотпр</w:t>
      </w:r>
      <w:proofErr w:type="spellEnd"/>
      <w:r>
        <w:t xml:space="preserve"> - норматив затрат на оплату труда (включая все виды выплат и начисления) административно-управленческих и обслуживающих работников, участвующих в реализации программы дошкольного образования детей в возрасте старше 5 лет в общеразвивающих группах с 12-часовым режимом пребывания, работающих 5 дней в неделю, 11 месяцев в году;</w:t>
      </w:r>
    </w:p>
    <w:p w:rsidR="00A3043D" w:rsidRDefault="00A3043D" w:rsidP="00A3043D">
      <w:r>
        <w:t>К1пр, К2пр - дифференцирующие коэффициенты для расчета норматива затрат на оплату труда административно-управленческих и обслуживающих работников, участвующих в реализации программы дошкольного образования.</w:t>
      </w:r>
    </w:p>
    <w:p w:rsidR="00A3043D" w:rsidRDefault="00A3043D" w:rsidP="00A3043D">
      <w:r>
        <w:t xml:space="preserve">Норматив затрат на оплату труда административно-управленческих и обслуживающих работников, участвующих в реализации программы дошкольного образования, </w:t>
      </w:r>
      <w:proofErr w:type="spellStart"/>
      <w:r>
        <w:t>Нотпр</w:t>
      </w:r>
      <w:proofErr w:type="spellEnd"/>
      <w:r>
        <w:t xml:space="preserve"> определяется по формуле:</w:t>
      </w:r>
    </w:p>
    <w:p w:rsidR="00A3043D" w:rsidRDefault="00A3043D" w:rsidP="00A3043D"/>
    <w:p w:rsidR="00A3043D" w:rsidRDefault="00A3043D" w:rsidP="00A3043D">
      <w:proofErr w:type="spellStart"/>
      <w:r>
        <w:t>Нотпр</w:t>
      </w:r>
      <w:proofErr w:type="spellEnd"/>
      <w:r>
        <w:t xml:space="preserve"> = </w:t>
      </w:r>
      <w:proofErr w:type="spellStart"/>
      <w:r>
        <w:t>ЗПср</w:t>
      </w:r>
      <w:proofErr w:type="spellEnd"/>
      <w:r>
        <w:t xml:space="preserve"> х </w:t>
      </w:r>
      <w:proofErr w:type="spellStart"/>
      <w:r>
        <w:t>РПпр</w:t>
      </w:r>
      <w:proofErr w:type="spellEnd"/>
      <w:r>
        <w:t xml:space="preserve"> х </w:t>
      </w:r>
      <w:proofErr w:type="spellStart"/>
      <w:r>
        <w:t>СЗПпр</w:t>
      </w:r>
      <w:proofErr w:type="spellEnd"/>
      <w:r>
        <w:t xml:space="preserve"> х 12 х </w:t>
      </w:r>
      <w:proofErr w:type="spellStart"/>
      <w:r>
        <w:t>Кн</w:t>
      </w:r>
      <w:proofErr w:type="spellEnd"/>
      <w:r>
        <w:t>,</w:t>
      </w:r>
    </w:p>
    <w:p w:rsidR="00A3043D" w:rsidRDefault="00A3043D" w:rsidP="00A3043D"/>
    <w:p w:rsidR="00A3043D" w:rsidRDefault="00A3043D" w:rsidP="00A3043D">
      <w:r>
        <w:lastRenderedPageBreak/>
        <w:t>где:</w:t>
      </w:r>
    </w:p>
    <w:p w:rsidR="00A3043D" w:rsidRDefault="00A3043D" w:rsidP="00A3043D">
      <w:proofErr w:type="spellStart"/>
      <w:r>
        <w:t>ЗПср</w:t>
      </w:r>
      <w:proofErr w:type="spellEnd"/>
      <w:r>
        <w:t xml:space="preserve"> - прогнозируемая среднемесячная заработная плата педагогических работников, реализующих программу дошкольного образования, с учетом обеспечения уровня средней заработной платы педагогических работников дошкольных образовательных учреждений на плановый финансовый период, определяемого в соответствии с правовыми актами Президента Российской Федерации, Правительства Российской Федерации, органов государственной власти Чеченской Республики;</w:t>
      </w:r>
    </w:p>
    <w:p w:rsidR="00A3043D" w:rsidRDefault="00A3043D" w:rsidP="00A3043D">
      <w:proofErr w:type="spellStart"/>
      <w:r>
        <w:t>РПпр</w:t>
      </w:r>
      <w:proofErr w:type="spellEnd"/>
      <w:r>
        <w:t xml:space="preserve"> - расчетная потребность в количестве ставок административно-управленческих и обслуживающих работников, участвующих в реализации программы дошкольного образования, на одного воспитанника;</w:t>
      </w:r>
    </w:p>
    <w:p w:rsidR="00A3043D" w:rsidRDefault="00A3043D" w:rsidP="00A3043D">
      <w:proofErr w:type="spellStart"/>
      <w:r>
        <w:t>СЗПпр</w:t>
      </w:r>
      <w:proofErr w:type="spellEnd"/>
      <w:r>
        <w:t xml:space="preserve"> - прогнозируемое соотношение средней заработной платы административно-управленческих работников, а также обслуживающих работников, участвующих в реализации программы дошкольного образования, и педагогических работников на плановый финансовый период в расчете на одного воспитанника;</w:t>
      </w:r>
    </w:p>
    <w:p w:rsidR="00A3043D" w:rsidRDefault="00A3043D" w:rsidP="00A3043D">
      <w:r>
        <w:t>12 - количество месяцев в календарном году;</w:t>
      </w:r>
    </w:p>
    <w:p w:rsidR="00A3043D" w:rsidRDefault="00A3043D" w:rsidP="00A3043D">
      <w:proofErr w:type="spellStart"/>
      <w:r>
        <w:t>Кн</w:t>
      </w:r>
      <w:proofErr w:type="spellEnd"/>
      <w:r>
        <w:t xml:space="preserve"> - коэффициент, учитывающий начисления на выплаты по оплате труда на плановый финансовый период.</w:t>
      </w:r>
    </w:p>
    <w:p w:rsidR="00A3043D" w:rsidRDefault="00A3043D" w:rsidP="00A3043D">
      <w:r>
        <w:t>В состав дифференцирующих коэффициентов для расчета норматива затрат на оплату труда административно-управленческих и обслуживающих работников, участвующих в реализации программы дошкольного образования, входят следующие коэффициенты:</w:t>
      </w:r>
    </w:p>
    <w:p w:rsidR="00A3043D" w:rsidRDefault="00A3043D" w:rsidP="00A3043D">
      <w:r>
        <w:t>К1пр - коэффициент, учитывающий количество групп в организации;</w:t>
      </w:r>
    </w:p>
    <w:p w:rsidR="00A3043D" w:rsidRDefault="00A3043D" w:rsidP="00A3043D">
      <w:r>
        <w:t>К2пр - коэффициент, учитывающий деятельность по квалифицированной коррекции недостатков в физическом и (или) психическом развитии воспитанников.</w:t>
      </w:r>
    </w:p>
    <w:p w:rsidR="00A3043D" w:rsidRDefault="00A3043D" w:rsidP="00A3043D">
      <w:r>
        <w:t>Дифференцирующие коэффициенты для расчета норматива затрат на оплату труда административно-управленческих и обслуживающих работников принимают следующие значения:</w:t>
      </w:r>
    </w:p>
    <w:p w:rsidR="00A3043D" w:rsidRDefault="00A3043D" w:rsidP="00A3043D"/>
    <w:tbl>
      <w:tblPr>
        <w:tblW w:w="91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3"/>
        <w:gridCol w:w="7800"/>
      </w:tblGrid>
      <w:tr w:rsidR="00A3043D" w:rsidTr="00A3043D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91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043D" w:rsidRDefault="00A3043D" w:rsidP="003E1D28">
            <w:pPr>
              <w:pStyle w:val="a5"/>
              <w:jc w:val="center"/>
            </w:pPr>
            <w:r>
              <w:t>Коэффициент, учитывающий количество групп в организации (К1пр)</w:t>
            </w:r>
          </w:p>
        </w:tc>
      </w:tr>
      <w:tr w:rsidR="00A3043D" w:rsidTr="00A3043D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13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3D" w:rsidRDefault="00A3043D" w:rsidP="003E1D28">
            <w:pPr>
              <w:pStyle w:val="a5"/>
              <w:jc w:val="center"/>
            </w:pPr>
            <w:r>
              <w:t>2,60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043D" w:rsidRDefault="00A3043D" w:rsidP="003E1D28">
            <w:pPr>
              <w:pStyle w:val="a6"/>
            </w:pPr>
            <w:r>
              <w:t>для воспитанников, посещающих организации с одной группой</w:t>
            </w:r>
          </w:p>
        </w:tc>
      </w:tr>
      <w:tr w:rsidR="00A3043D" w:rsidTr="00A3043D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13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3D" w:rsidRDefault="00A3043D" w:rsidP="003E1D28">
            <w:pPr>
              <w:pStyle w:val="a5"/>
              <w:jc w:val="center"/>
            </w:pPr>
            <w:r>
              <w:t>1,50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043D" w:rsidRDefault="00A3043D" w:rsidP="003E1D28">
            <w:pPr>
              <w:pStyle w:val="a6"/>
            </w:pPr>
            <w:r>
              <w:t>для воспитанников, посещающих организации с двумя группами</w:t>
            </w:r>
          </w:p>
        </w:tc>
      </w:tr>
      <w:tr w:rsidR="00A3043D" w:rsidTr="00A3043D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13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3D" w:rsidRDefault="00A3043D" w:rsidP="003E1D28">
            <w:pPr>
              <w:pStyle w:val="a5"/>
              <w:jc w:val="center"/>
            </w:pPr>
            <w:r>
              <w:t>1,10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043D" w:rsidRDefault="00A3043D" w:rsidP="003E1D28">
            <w:pPr>
              <w:pStyle w:val="a6"/>
            </w:pPr>
            <w:r>
              <w:t>для воспитанников, посещающих организации с 3-4 группами</w:t>
            </w:r>
          </w:p>
        </w:tc>
      </w:tr>
      <w:tr w:rsidR="00A3043D" w:rsidTr="00A3043D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13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3D" w:rsidRDefault="00A3043D" w:rsidP="003E1D28">
            <w:pPr>
              <w:pStyle w:val="a5"/>
              <w:jc w:val="center"/>
            </w:pPr>
            <w:r>
              <w:t>1,00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043D" w:rsidRDefault="00A3043D" w:rsidP="003E1D28">
            <w:pPr>
              <w:pStyle w:val="a6"/>
            </w:pPr>
            <w:r>
              <w:t>для воспитанников, посещающих организации с 5-7 группами</w:t>
            </w:r>
          </w:p>
        </w:tc>
      </w:tr>
      <w:tr w:rsidR="00A3043D" w:rsidTr="00A3043D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13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3D" w:rsidRDefault="00A3043D" w:rsidP="003E1D28">
            <w:pPr>
              <w:pStyle w:val="a5"/>
              <w:jc w:val="center"/>
            </w:pPr>
            <w:r>
              <w:t>0,80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043D" w:rsidRDefault="00A3043D" w:rsidP="003E1D28">
            <w:pPr>
              <w:pStyle w:val="a6"/>
            </w:pPr>
            <w:r>
              <w:t>для воспитанников, посещающих организации с 8-11 группами</w:t>
            </w:r>
          </w:p>
        </w:tc>
      </w:tr>
      <w:tr w:rsidR="00A3043D" w:rsidTr="00A3043D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13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3D" w:rsidRDefault="00A3043D" w:rsidP="003E1D28">
            <w:pPr>
              <w:pStyle w:val="a5"/>
              <w:jc w:val="center"/>
            </w:pPr>
            <w:r>
              <w:t>0,60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043D" w:rsidRDefault="00A3043D" w:rsidP="003E1D28">
            <w:pPr>
              <w:pStyle w:val="a6"/>
            </w:pPr>
            <w:r>
              <w:t>для воспитанников, посещающих организации с 12 и более группами</w:t>
            </w:r>
          </w:p>
        </w:tc>
      </w:tr>
    </w:tbl>
    <w:p w:rsidR="00A3043D" w:rsidRDefault="00A3043D" w:rsidP="00A3043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6"/>
        <w:gridCol w:w="7813"/>
      </w:tblGrid>
      <w:tr w:rsidR="00A3043D" w:rsidTr="00A3043D">
        <w:tblPrEx>
          <w:tblCellMar>
            <w:top w:w="0" w:type="dxa"/>
            <w:bottom w:w="0" w:type="dxa"/>
          </w:tblCellMar>
        </w:tblPrEx>
        <w:trPr>
          <w:trHeight w:val="597"/>
        </w:trPr>
        <w:tc>
          <w:tcPr>
            <w:tcW w:w="91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043D" w:rsidRDefault="00A3043D" w:rsidP="003E1D28">
            <w:pPr>
              <w:pStyle w:val="a5"/>
              <w:jc w:val="center"/>
            </w:pPr>
            <w:r>
              <w:t>Коэффициент, учитывающий деятельность по квалифицированной коррекции недостатков в физическом и (или) психическом развитии воспитанников (К2пп)</w:t>
            </w:r>
          </w:p>
        </w:tc>
      </w:tr>
      <w:tr w:rsidR="00A3043D" w:rsidTr="00A3043D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3D" w:rsidRDefault="00A3043D" w:rsidP="003E1D28">
            <w:pPr>
              <w:pStyle w:val="a5"/>
              <w:jc w:val="center"/>
            </w:pPr>
            <w:r>
              <w:t>1,00</w:t>
            </w:r>
          </w:p>
        </w:tc>
        <w:tc>
          <w:tcPr>
            <w:tcW w:w="7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043D" w:rsidRDefault="00A3043D" w:rsidP="003E1D28">
            <w:pPr>
              <w:pStyle w:val="a6"/>
            </w:pPr>
            <w:r>
              <w:t>для детей в группах общеразвивающей направленности</w:t>
            </w:r>
          </w:p>
        </w:tc>
      </w:tr>
      <w:tr w:rsidR="00A3043D" w:rsidTr="00A3043D">
        <w:tblPrEx>
          <w:tblCellMar>
            <w:top w:w="0" w:type="dxa"/>
            <w:bottom w:w="0" w:type="dxa"/>
          </w:tblCellMar>
        </w:tblPrEx>
        <w:trPr>
          <w:trHeight w:val="282"/>
        </w:trPr>
        <w:tc>
          <w:tcPr>
            <w:tcW w:w="1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3D" w:rsidRDefault="00A3043D" w:rsidP="003E1D28">
            <w:pPr>
              <w:pStyle w:val="a5"/>
              <w:jc w:val="center"/>
            </w:pPr>
            <w:r>
              <w:t>1,10</w:t>
            </w:r>
          </w:p>
        </w:tc>
        <w:tc>
          <w:tcPr>
            <w:tcW w:w="7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043D" w:rsidRDefault="00A3043D" w:rsidP="003E1D28">
            <w:pPr>
              <w:pStyle w:val="a6"/>
            </w:pPr>
            <w:r>
              <w:t>для детей в группах с комбинированной направленностью</w:t>
            </w:r>
          </w:p>
        </w:tc>
      </w:tr>
    </w:tbl>
    <w:p w:rsidR="00A3043D" w:rsidRDefault="00A3043D" w:rsidP="00A3043D"/>
    <w:p w:rsidR="00A3043D" w:rsidRDefault="00A3043D" w:rsidP="00A3043D">
      <w:bookmarkStart w:id="10" w:name="sub_1009"/>
      <w:r>
        <w:t xml:space="preserve">9. Норматив затрат на обеспечение расходов на средства обучения и воспитания, используемых при реализации программы дошкольного образования, устанавливается в размере не менее 1067 рублей в год на одного воспитанника с последующим поэтапным повышением до рекомендуемых </w:t>
      </w:r>
      <w:proofErr w:type="spellStart"/>
      <w:r>
        <w:t>Минобрнауки</w:t>
      </w:r>
      <w:proofErr w:type="spellEnd"/>
      <w:r>
        <w:t xml:space="preserve"> России (</w:t>
      </w:r>
      <w:hyperlink r:id="rId4" w:history="1">
        <w:r>
          <w:rPr>
            <w:rStyle w:val="a4"/>
          </w:rPr>
          <w:t>письмо</w:t>
        </w:r>
      </w:hyperlink>
      <w:r>
        <w:t xml:space="preserve"> от 01.10.2013 N 08-1408) значений с учетом фактически произведенных в отчетном году затрат на обеспечение расходов на средства обучения и воспитания, используемых при реализации программы дошкольного образования, и аналогичных затрат, устанавливаемых при формировании бюджета на очередной финансовый год и плановый финансовый период.</w:t>
      </w:r>
    </w:p>
    <w:p w:rsidR="00A3043D" w:rsidRDefault="00A3043D" w:rsidP="00A3043D">
      <w:bookmarkStart w:id="11" w:name="sub_1010"/>
      <w:bookmarkEnd w:id="10"/>
      <w:r>
        <w:t xml:space="preserve">10. Норматив затрат на обеспечение дополнительного профессионального образования педагогическим работникам, реализующим программу дошкольного </w:t>
      </w:r>
      <w:r>
        <w:lastRenderedPageBreak/>
        <w:t xml:space="preserve">образования, устанавливается в размере не менее 337 рублей в год на одного воспитанника с последующим поэтапным повышением до рекомендуемых </w:t>
      </w:r>
      <w:proofErr w:type="spellStart"/>
      <w:r>
        <w:t>Минобрнауки</w:t>
      </w:r>
      <w:proofErr w:type="spellEnd"/>
      <w:r>
        <w:t xml:space="preserve"> России (</w:t>
      </w:r>
      <w:hyperlink r:id="rId5" w:history="1">
        <w:r>
          <w:rPr>
            <w:rStyle w:val="a4"/>
          </w:rPr>
          <w:t>письмо</w:t>
        </w:r>
      </w:hyperlink>
      <w:r>
        <w:t xml:space="preserve"> от 01.10.2013 N 08-1408) значений с учетом фактически произведенных в отчетном году затрат на обеспечение дополнительного профессионального образования педагогическим работникам, реализующим программу дошкольного образования, и аналогичных затрат, устанавливаемых при формировании бюджета на очередной финансовый год и плановый финансовый период.</w:t>
      </w:r>
    </w:p>
    <w:p w:rsidR="00A3043D" w:rsidRDefault="00A3043D" w:rsidP="00A3043D">
      <w:bookmarkStart w:id="12" w:name="sub_1011"/>
      <w:bookmarkEnd w:id="11"/>
      <w:r>
        <w:t>11. Норматив затрат на общехозяйственные нужды устанавливается в размере не менее 2117 рублей в год на одного воспитанника с последующим поэтапным повышением с учетом фактически произведенных в отчетном году затрат на общехозяйственные нужды и аналогичных затрат, устанавливаемых при формировании бюджета на очередной финансовый год и плановый финансовый период.</w:t>
      </w:r>
    </w:p>
    <w:p w:rsidR="00A3043D" w:rsidRDefault="00A3043D" w:rsidP="00A3043D">
      <w:bookmarkStart w:id="13" w:name="sub_1012"/>
      <w:bookmarkEnd w:id="12"/>
      <w:r>
        <w:t xml:space="preserve">12. Расчет норматива </w:t>
      </w:r>
      <w:proofErr w:type="spellStart"/>
      <w:r>
        <w:t>подушевого</w:t>
      </w:r>
      <w:proofErr w:type="spellEnd"/>
      <w:r>
        <w:t xml:space="preserve"> финансирования затрат на осуществление присмотра и ухода за детьми в дошкольных образовательных организациях осуществляется по формуле:</w:t>
      </w:r>
    </w:p>
    <w:bookmarkEnd w:id="13"/>
    <w:p w:rsidR="00A3043D" w:rsidRDefault="00A3043D" w:rsidP="00A3043D"/>
    <w:p w:rsidR="00A3043D" w:rsidRDefault="00A3043D" w:rsidP="00A3043D">
      <w:proofErr w:type="spellStart"/>
      <w:r>
        <w:t>Нпу</w:t>
      </w:r>
      <w:proofErr w:type="spellEnd"/>
      <w:r>
        <w:t xml:space="preserve"> = </w:t>
      </w:r>
      <w:proofErr w:type="spellStart"/>
      <w:r>
        <w:t>Нп</w:t>
      </w:r>
      <w:proofErr w:type="spellEnd"/>
      <w:r>
        <w:t xml:space="preserve"> + </w:t>
      </w:r>
      <w:proofErr w:type="spellStart"/>
      <w:r>
        <w:t>Нрд</w:t>
      </w:r>
      <w:proofErr w:type="spellEnd"/>
      <w:r>
        <w:t>,</w:t>
      </w:r>
    </w:p>
    <w:p w:rsidR="00A3043D" w:rsidRDefault="00A3043D" w:rsidP="00A3043D"/>
    <w:p w:rsidR="00A3043D" w:rsidRDefault="00A3043D" w:rsidP="00A3043D">
      <w:r>
        <w:t>где:</w:t>
      </w:r>
    </w:p>
    <w:p w:rsidR="00A3043D" w:rsidRDefault="00A3043D" w:rsidP="00A3043D">
      <w:proofErr w:type="spellStart"/>
      <w:r>
        <w:t>Нп</w:t>
      </w:r>
      <w:proofErr w:type="spellEnd"/>
      <w:r>
        <w:t xml:space="preserve"> - норматив затрат на приобретение продуктов питания (</w:t>
      </w:r>
      <w:hyperlink w:anchor="sub_1013" w:history="1">
        <w:r>
          <w:rPr>
            <w:rStyle w:val="a4"/>
          </w:rPr>
          <w:t>пункт 13</w:t>
        </w:r>
      </w:hyperlink>
      <w:r>
        <w:t xml:space="preserve"> настоящей методики) в расчете на одного воспитанника в год;</w:t>
      </w:r>
    </w:p>
    <w:p w:rsidR="00A3043D" w:rsidRDefault="00A3043D" w:rsidP="00A3043D">
      <w:proofErr w:type="spellStart"/>
      <w:r>
        <w:t>Нрд</w:t>
      </w:r>
      <w:proofErr w:type="spellEnd"/>
      <w:r>
        <w:t xml:space="preserve"> - норматив затрат на осуществление прочих расходов, связанных с приобретением расходных материалов, используемых для обеспечения соблюдения воспитанниками режима дня и личной гигиены (</w:t>
      </w:r>
      <w:hyperlink w:anchor="sub_1014" w:history="1">
        <w:r>
          <w:rPr>
            <w:rStyle w:val="a4"/>
          </w:rPr>
          <w:t>пункт 14</w:t>
        </w:r>
      </w:hyperlink>
      <w:r>
        <w:t xml:space="preserve"> настоящей методики) в расчете на одного воспитанника в год.</w:t>
      </w:r>
    </w:p>
    <w:p w:rsidR="00A3043D" w:rsidRDefault="00A3043D" w:rsidP="00A3043D">
      <w:bookmarkStart w:id="14" w:name="sub_1013"/>
      <w:r>
        <w:t xml:space="preserve">13. Норматив затрат на обеспечение питанием воспитанников устанавливается в размере 100 рублей в день на одного воспитанника с последующей ежегодной индексацией, исходя из прогнозируемого уровня инфляции, установленного </w:t>
      </w:r>
      <w:hyperlink r:id="rId6" w:history="1">
        <w:r>
          <w:rPr>
            <w:rStyle w:val="a4"/>
          </w:rPr>
          <w:t>законом</w:t>
        </w:r>
      </w:hyperlink>
      <w:r>
        <w:t xml:space="preserve"> Чеченской Республики о республиканском бюджете на соответствующий финансовый год.</w:t>
      </w:r>
    </w:p>
    <w:bookmarkEnd w:id="14"/>
    <w:p w:rsidR="00A3043D" w:rsidRDefault="00A3043D" w:rsidP="00A3043D">
      <w:r>
        <w:t>Затраты на приобретение продуктов питания складываются из стоимости суточного рациона питания одного ребенка в соответствии с установленными нормами СанПиН (</w:t>
      </w:r>
      <w:hyperlink r:id="rId7" w:history="1">
        <w:r>
          <w:rPr>
            <w:rStyle w:val="a4"/>
          </w:rPr>
          <w:t>Приложения 10</w:t>
        </w:r>
      </w:hyperlink>
      <w:r>
        <w:t xml:space="preserve">, </w:t>
      </w:r>
      <w:hyperlink r:id="rId8" w:history="1">
        <w:r>
          <w:rPr>
            <w:rStyle w:val="a4"/>
          </w:rPr>
          <w:t>11</w:t>
        </w:r>
      </w:hyperlink>
      <w:r>
        <w:t xml:space="preserve"> к СанПиН 2.4.1.3049-13) для каждой категории питающихся. Ежедневное меню составляется на основе рекомендуемого набора продуктов питания с учетом калорийности для детей различного возраста и режима пребывания.</w:t>
      </w:r>
    </w:p>
    <w:p w:rsidR="00A3043D" w:rsidRDefault="00A3043D" w:rsidP="00A3043D">
      <w:r>
        <w:t xml:space="preserve">Расчет норматива затрат на приобретение продуктов питания </w:t>
      </w:r>
      <w:proofErr w:type="spellStart"/>
      <w:r>
        <w:t>Hn</w:t>
      </w:r>
      <w:proofErr w:type="spellEnd"/>
      <w:r>
        <w:t xml:space="preserve"> производится по формуле:</w:t>
      </w:r>
    </w:p>
    <w:p w:rsidR="00A3043D" w:rsidRDefault="00A3043D" w:rsidP="00A3043D"/>
    <w:p w:rsidR="00A3043D" w:rsidRDefault="00A3043D" w:rsidP="00A3043D">
      <w:r>
        <w:rPr>
          <w:noProof/>
        </w:rPr>
        <w:drawing>
          <wp:inline distT="0" distB="0" distL="0" distR="0">
            <wp:extent cx="1866900" cy="5048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43D" w:rsidRDefault="00A3043D" w:rsidP="00A3043D"/>
    <w:p w:rsidR="00A3043D" w:rsidRDefault="00A3043D" w:rsidP="00A3043D">
      <w:r>
        <w:t>где:</w:t>
      </w:r>
    </w:p>
    <w:p w:rsidR="00A3043D" w:rsidRDefault="00A3043D" w:rsidP="00A3043D">
      <w:proofErr w:type="spellStart"/>
      <w:r>
        <w:t>Oi</w:t>
      </w:r>
      <w:proofErr w:type="spellEnd"/>
      <w:r>
        <w:t xml:space="preserve"> - суточный объем потребления i-</w:t>
      </w:r>
      <w:proofErr w:type="spellStart"/>
      <w:r>
        <w:t>го</w:t>
      </w:r>
      <w:proofErr w:type="spellEnd"/>
      <w:r>
        <w:t xml:space="preserve"> продукта в дневном рационе питания одного воспитанника;</w:t>
      </w:r>
    </w:p>
    <w:p w:rsidR="00A3043D" w:rsidRDefault="00A3043D" w:rsidP="00A3043D">
      <w:proofErr w:type="spellStart"/>
      <w:r>
        <w:t>Ci</w:t>
      </w:r>
      <w:proofErr w:type="spellEnd"/>
      <w:r>
        <w:t xml:space="preserve"> - средняя рыночная стоимость приобретения единицы i-</w:t>
      </w:r>
      <w:proofErr w:type="spellStart"/>
      <w:r>
        <w:t>го</w:t>
      </w:r>
      <w:proofErr w:type="spellEnd"/>
      <w:r>
        <w:t xml:space="preserve"> продукта из рациона питания детей;</w:t>
      </w:r>
    </w:p>
    <w:p w:rsidR="00A3043D" w:rsidRDefault="00A3043D" w:rsidP="00A3043D">
      <w:r>
        <w:t>П - количество продуктов из рациона питания детей;</w:t>
      </w:r>
    </w:p>
    <w:p w:rsidR="00A3043D" w:rsidRDefault="00A3043D" w:rsidP="00A3043D">
      <w:r>
        <w:t>Д - прогнозируемое количество дней посещения одним ребенком дошкольной образовательной организации, работающей 5 дней в неделю 11 месяцев в году, на плановый финансовый год определяется с учетом оценки количества дней пропуска детьми по различным причинам.</w:t>
      </w:r>
    </w:p>
    <w:p w:rsidR="00A3043D" w:rsidRDefault="00A3043D" w:rsidP="00A3043D">
      <w:bookmarkStart w:id="15" w:name="sub_1014"/>
      <w:r>
        <w:t xml:space="preserve">14. Норматив затрат на осуществление прочих расходов, связанных с приобретением </w:t>
      </w:r>
      <w:r>
        <w:lastRenderedPageBreak/>
        <w:t>расходных материалов, используемых для обеспечения соблюдения воспитанниками режима дня и личной гигиены, устанавливается в размере не менее 572 рублей в год на одного воспитанника с последующим поэтапным повышением с учетом фактически произведенных в отчетном году затрат на осуществление расходов, связанных с приобретением расходных материалов, используемых для обеспечения соблюдения воспитанниками режима дня и личной гигиены, и аналогичных затрат, устанавливаемых при формировании бюджета на очередной финансовый год и плановый финансовый период.</w:t>
      </w:r>
    </w:p>
    <w:bookmarkEnd w:id="15"/>
    <w:p w:rsidR="00A3043D" w:rsidRDefault="00A3043D" w:rsidP="00A3043D"/>
    <w:p w:rsidR="00A3043D" w:rsidRDefault="00A3043D" w:rsidP="00A3043D">
      <w:r>
        <w:t>____________________</w:t>
      </w:r>
    </w:p>
    <w:p w:rsidR="00A3043D" w:rsidRDefault="00A3043D" w:rsidP="00A3043D">
      <w:bookmarkStart w:id="16" w:name="sub_111"/>
      <w:r>
        <w:t>1 Значение прогнозируемой среднемесячной заработной платы педагогических работников дошкольных образовательных организаций на плановый финансовый период определяет орган исполнительной власти Чеченской Республики, осуществляющий государственное управление в сфере дошкольного образования.</w:t>
      </w:r>
    </w:p>
    <w:p w:rsidR="00A3043D" w:rsidRDefault="00A3043D" w:rsidP="00A3043D">
      <w:bookmarkStart w:id="17" w:name="sub_222"/>
      <w:bookmarkEnd w:id="16"/>
      <w:r>
        <w:t>2 Значение расчетной потребности в количестве ставок работников всех категорий персонала в расчете на одного воспитанника определяет орган исполнительной власти Чеченской Республики, осуществляющий государственное управление в сфере дошкольного образования.</w:t>
      </w:r>
    </w:p>
    <w:p w:rsidR="00A3043D" w:rsidRDefault="00A3043D" w:rsidP="00A3043D">
      <w:bookmarkStart w:id="18" w:name="sub_333"/>
      <w:bookmarkEnd w:id="17"/>
      <w:r>
        <w:t xml:space="preserve">3 Коэффициент </w:t>
      </w:r>
      <w:proofErr w:type="spellStart"/>
      <w:r>
        <w:t>Кдо</w:t>
      </w:r>
      <w:proofErr w:type="spellEnd"/>
      <w:r>
        <w:t xml:space="preserve"> включает расходы, связанные с прерыванием образовательной деятельности педагогического работника на время прохождения им обучения, и не включает расходы на оплату труда услуг дополнительного профессионального образования и командировочные расходы.</w:t>
      </w:r>
    </w:p>
    <w:p w:rsidR="00A3043D" w:rsidRDefault="00A3043D" w:rsidP="00A3043D">
      <w:bookmarkStart w:id="19" w:name="sub_444"/>
      <w:bookmarkEnd w:id="18"/>
      <w:r>
        <w:t>4 Значение прогнозируемого соотношения средней заработной платы по категориям персонала в расчете на одного воспитанника определяет орган исполнительной власти Чеченской Республики, осуществляющий государственное управление в сфере дошкольного образования.</w:t>
      </w:r>
    </w:p>
    <w:bookmarkEnd w:id="19"/>
    <w:p w:rsidR="00A3043D" w:rsidRDefault="00A3043D" w:rsidP="00A3043D"/>
    <w:p w:rsidR="00A3043D" w:rsidRDefault="00A3043D" w:rsidP="00A3043D">
      <w:pPr>
        <w:ind w:firstLine="698"/>
        <w:jc w:val="right"/>
        <w:rPr>
          <w:rStyle w:val="a3"/>
        </w:rPr>
      </w:pPr>
      <w:r>
        <w:rPr>
          <w:rStyle w:val="a3"/>
        </w:rPr>
        <w:t>Приложение N </w:t>
      </w:r>
      <w:r>
        <w:rPr>
          <w:rStyle w:val="a3"/>
        </w:rPr>
        <w:t>2</w:t>
      </w:r>
    </w:p>
    <w:p w:rsidR="00A3043D" w:rsidRPr="00A3043D" w:rsidRDefault="00A3043D" w:rsidP="00A3043D">
      <w:pPr>
        <w:ind w:left="3540" w:firstLine="698"/>
        <w:jc w:val="right"/>
        <w:rPr>
          <w:rStyle w:val="a3"/>
        </w:rPr>
      </w:pPr>
      <w:r>
        <w:rPr>
          <w:rStyle w:val="a3"/>
        </w:rPr>
        <w:t>к П</w:t>
      </w:r>
      <w:r w:rsidRPr="00A3043D">
        <w:rPr>
          <w:rStyle w:val="a3"/>
        </w:rPr>
        <w:t>остановлени</w:t>
      </w:r>
      <w:r>
        <w:rPr>
          <w:rStyle w:val="a3"/>
        </w:rPr>
        <w:t>ю</w:t>
      </w:r>
      <w:r w:rsidRPr="00A3043D">
        <w:rPr>
          <w:rStyle w:val="a3"/>
        </w:rPr>
        <w:t xml:space="preserve"> Правительства Чеченской Республики от 29 декабря 2015 г. N 243</w:t>
      </w:r>
    </w:p>
    <w:p w:rsidR="00A3043D" w:rsidRDefault="00A3043D" w:rsidP="00A3043D">
      <w:pPr>
        <w:pStyle w:val="1"/>
      </w:pPr>
    </w:p>
    <w:p w:rsidR="00A3043D" w:rsidRDefault="00A3043D" w:rsidP="00A3043D">
      <w:pPr>
        <w:pStyle w:val="1"/>
      </w:pPr>
      <w:r>
        <w:t>Порядок</w:t>
      </w:r>
      <w:r>
        <w:br/>
        <w:t xml:space="preserve">определения объемов субвенций из республиканского бюджета Чеченской Республики бюджетам городских округов и муниципальных районов Чеченской Республики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</w:t>
      </w:r>
      <w:proofErr w:type="gramStart"/>
      <w:r>
        <w:t>организациях</w:t>
      </w:r>
      <w:r>
        <w:br/>
        <w:t>(</w:t>
      </w:r>
      <w:proofErr w:type="gramEnd"/>
      <w:r>
        <w:t xml:space="preserve">утв. </w:t>
      </w:r>
      <w:hyperlink w:anchor="sub_0" w:history="1">
        <w:r>
          <w:rPr>
            <w:rStyle w:val="a4"/>
            <w:b w:val="0"/>
            <w:bCs w:val="0"/>
          </w:rPr>
          <w:t>постановлением</w:t>
        </w:r>
      </w:hyperlink>
      <w:r>
        <w:t xml:space="preserve"> Правительства Чеченской Республики от 29 декабря 2015 г. N 243)</w:t>
      </w:r>
    </w:p>
    <w:p w:rsidR="00A3043D" w:rsidRDefault="00A3043D" w:rsidP="00A3043D"/>
    <w:p w:rsidR="00A3043D" w:rsidRDefault="00A3043D" w:rsidP="00A3043D">
      <w:bookmarkStart w:id="20" w:name="sub_2001"/>
      <w:r>
        <w:t>1. Финансирование расходов по обеспечению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 осуществляется посредством выделения субвенций из республиканского бюджета Чеченской Республики бюджетам городских округов и муниципальных районов Чеченской Республики.</w:t>
      </w:r>
    </w:p>
    <w:p w:rsidR="00A3043D" w:rsidRDefault="00A3043D" w:rsidP="00A3043D">
      <w:bookmarkStart w:id="21" w:name="sub_2002"/>
      <w:bookmarkEnd w:id="20"/>
      <w:r>
        <w:t xml:space="preserve">2. Формирование объема субвенций осуществляется на основе принципа нормативного </w:t>
      </w:r>
      <w:proofErr w:type="spellStart"/>
      <w:r>
        <w:t>подушевого</w:t>
      </w:r>
      <w:proofErr w:type="spellEnd"/>
      <w:r>
        <w:t xml:space="preserve"> финансирования.</w:t>
      </w:r>
    </w:p>
    <w:p w:rsidR="00A3043D" w:rsidRDefault="00A3043D" w:rsidP="00A3043D">
      <w:bookmarkStart w:id="22" w:name="sub_2003"/>
      <w:bookmarkEnd w:id="21"/>
      <w:r>
        <w:t xml:space="preserve">3. Объем субвенций муниципальным образованиям определяется органом исполнительной власти Чеченской Республики, осуществляющим государственное управление в сфере дошкольного образования, и утверждается </w:t>
      </w:r>
      <w:hyperlink r:id="rId10" w:history="1">
        <w:r>
          <w:rPr>
            <w:rStyle w:val="a4"/>
          </w:rPr>
          <w:t>законом</w:t>
        </w:r>
      </w:hyperlink>
      <w:r>
        <w:t xml:space="preserve"> Чеченской Республики о республиканском бюджете Чеченской Республики на очередной финансовый </w:t>
      </w:r>
      <w:r>
        <w:lastRenderedPageBreak/>
        <w:t>год и на плановый период.</w:t>
      </w:r>
    </w:p>
    <w:p w:rsidR="00A3043D" w:rsidRDefault="00A3043D" w:rsidP="00A3043D">
      <w:bookmarkStart w:id="23" w:name="sub_2004"/>
      <w:bookmarkEnd w:id="22"/>
      <w:r>
        <w:t xml:space="preserve">4. Объем субвенции муниципальным образованиям на соответствующий финансовый год определяется на основе планового количества воспитанников соответствующих категорий, нормативов </w:t>
      </w:r>
      <w:proofErr w:type="spellStart"/>
      <w:r>
        <w:t>подушевого</w:t>
      </w:r>
      <w:proofErr w:type="spellEnd"/>
      <w:r>
        <w:t xml:space="preserve"> финансирования затрат по обеспечению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 и поправочных коэффициентов, учитывающих фактически сложившиеся объемы финансирования муниципальных образований.</w:t>
      </w:r>
    </w:p>
    <w:bookmarkEnd w:id="23"/>
    <w:p w:rsidR="00A3043D" w:rsidRDefault="00A3043D" w:rsidP="00A3043D">
      <w:r>
        <w:t xml:space="preserve">Нормативы </w:t>
      </w:r>
      <w:proofErr w:type="spellStart"/>
      <w:r>
        <w:t>подушевого</w:t>
      </w:r>
      <w:proofErr w:type="spellEnd"/>
      <w:r>
        <w:t xml:space="preserve"> финансирования затрат по обеспечению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 определяется органом исполнительной власти Чеченской Республики, осуществляющим государственное управление в сфере дошкольного образования, в соответствии с Методикой расчета нормативов </w:t>
      </w:r>
      <w:proofErr w:type="spellStart"/>
      <w:r>
        <w:t>подушевого</w:t>
      </w:r>
      <w:proofErr w:type="spellEnd"/>
      <w:r>
        <w:t xml:space="preserve"> финансирования затрат по обеспечению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организациях.</w:t>
      </w:r>
    </w:p>
    <w:p w:rsidR="00A3043D" w:rsidRDefault="00A3043D" w:rsidP="00A3043D">
      <w:r>
        <w:t xml:space="preserve">Нормативы </w:t>
      </w:r>
      <w:proofErr w:type="spellStart"/>
      <w:r>
        <w:t>подушевого</w:t>
      </w:r>
      <w:proofErr w:type="spellEnd"/>
      <w:r>
        <w:t xml:space="preserve"> финансирования затрат по обеспечению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 подлежат обязательному применению при формировании регионального и местного бюджетов и используются для расчета объемов субвенций бюджетам муниципальных районов и городских округов Чеченской Республики на 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организациях.</w:t>
      </w:r>
    </w:p>
    <w:p w:rsidR="00A3043D" w:rsidRDefault="00A3043D" w:rsidP="00A3043D">
      <w:bookmarkStart w:id="24" w:name="sub_2005"/>
      <w:r>
        <w:t>5. Объем субвенций муниципальным образованиям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определяется как сумма объемов бюджетных средств, выделяемых всем муниципальным дошкольным образовательным организациям, и включает:</w:t>
      </w:r>
    </w:p>
    <w:bookmarkEnd w:id="24"/>
    <w:p w:rsidR="00A3043D" w:rsidRDefault="00A3043D" w:rsidP="00A3043D">
      <w:r>
        <w:t>- затраты на оплату труда педагогических работников муниципальных дошкольных образовательных организаций за выполняемую ими учебную (преподавательскую) работу и другую работу с учетом обеспечения прогнозируемого уровня средней заработной платы педагогических работников дошкольных образовательных учреждений на плановый финансовый период, определяемого в соответствии с правовыми актами Президента Российской Федерации, Правительства Российской Федерации, органов государственной власти Чеченской Республики;</w:t>
      </w:r>
    </w:p>
    <w:p w:rsidR="00A3043D" w:rsidRDefault="00A3043D" w:rsidP="00A3043D">
      <w:r>
        <w:t>- затраты на оплату труда учебно-вспомогательных работников, реализующих программу дошкольного образования;</w:t>
      </w:r>
    </w:p>
    <w:p w:rsidR="00A3043D" w:rsidRDefault="00A3043D" w:rsidP="00A3043D">
      <w:r>
        <w:t>- затраты на оплату труда административно-управленческих и обслуживающих работников, участвующих в реализации программы дошкольного образования;</w:t>
      </w:r>
    </w:p>
    <w:p w:rsidR="00A3043D" w:rsidRDefault="00A3043D" w:rsidP="00A3043D">
      <w:r>
        <w:t>- затраты на обеспечение образовательной деятельности (средства обучения и воспитания, используемые при реализации программы дошкольного образования, включая расходы на приобретение учебников и учебных пособий, средств обучения, игр, игрушек);</w:t>
      </w:r>
    </w:p>
    <w:p w:rsidR="00A3043D" w:rsidRDefault="00A3043D" w:rsidP="00A3043D">
      <w:r>
        <w:t>- затраты на приобретение продуктов питания;</w:t>
      </w:r>
    </w:p>
    <w:p w:rsidR="00A3043D" w:rsidRDefault="00A3043D" w:rsidP="00A3043D">
      <w:r>
        <w:t>- прочие затраты, в том числе затраты на приобретение услуг дополнительного профессионального образования педагогическим работникам, затраты, связанные с приобретением расходных материалов, используемых для обеспечения соблюдения воспитанниками режима дня и личной гигиены, и затраты на общехозяйственные нужды (за исключением расходов на содержание зданий и сооружений муниципальных образовательных организаций и оплату коммунальных услуг).</w:t>
      </w:r>
    </w:p>
    <w:p w:rsidR="00A3043D" w:rsidRDefault="00A3043D" w:rsidP="00A3043D">
      <w:r>
        <w:t xml:space="preserve">Значение прогнозируемого уровня средней заработной платы педагогических работников дошкольных образовательных учреждений в Чеченской Республике на </w:t>
      </w:r>
      <w:r>
        <w:lastRenderedPageBreak/>
        <w:t xml:space="preserve">плановый финансовый период, а также значения входящих в норматив </w:t>
      </w:r>
      <w:proofErr w:type="spellStart"/>
      <w:r>
        <w:t>подушевого</w:t>
      </w:r>
      <w:proofErr w:type="spellEnd"/>
      <w:r>
        <w:t xml:space="preserve"> финансирования дифференцирующих коэффициентов и расчетных величин потребности в количестве ставок и соотношений средней заработной платы по категориям работников муниципальных дошкольных образовательных организаций определяет орган исполнительной власти Чеченской Республики, осуществляющий государственное управление в сфере дошкольного образования.</w:t>
      </w:r>
    </w:p>
    <w:p w:rsidR="00A3043D" w:rsidRDefault="00A3043D" w:rsidP="00A3043D">
      <w:bookmarkStart w:id="25" w:name="sub_2006"/>
      <w:r>
        <w:t>6. Объем субвенции муниципальному образованию на соответствующий финансовый год рассчитывается по формуле:</w:t>
      </w:r>
    </w:p>
    <w:bookmarkEnd w:id="25"/>
    <w:p w:rsidR="00A3043D" w:rsidRDefault="00A3043D" w:rsidP="00A3043D"/>
    <w:p w:rsidR="00A3043D" w:rsidRDefault="00A3043D" w:rsidP="00A3043D">
      <w:r>
        <w:rPr>
          <w:noProof/>
        </w:rPr>
        <w:drawing>
          <wp:inline distT="0" distB="0" distL="0" distR="0">
            <wp:extent cx="1771650" cy="476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A3043D" w:rsidRDefault="00A3043D" w:rsidP="00A3043D"/>
    <w:p w:rsidR="00A3043D" w:rsidRDefault="00A3043D" w:rsidP="00A3043D">
      <w:r>
        <w:t>где:</w:t>
      </w:r>
    </w:p>
    <w:p w:rsidR="00A3043D" w:rsidRDefault="00A3043D" w:rsidP="00A3043D">
      <w:proofErr w:type="spellStart"/>
      <w:r>
        <w:t>Hi</w:t>
      </w:r>
      <w:proofErr w:type="spellEnd"/>
      <w:r>
        <w:t xml:space="preserve"> - норматив затрат по обеспечению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 i-й категорией воспитанников;</w:t>
      </w:r>
    </w:p>
    <w:p w:rsidR="00A3043D" w:rsidRDefault="00A3043D" w:rsidP="00A3043D">
      <w:proofErr w:type="spellStart"/>
      <w:r>
        <w:t>Bij</w:t>
      </w:r>
      <w:proofErr w:type="spellEnd"/>
      <w:r>
        <w:t xml:space="preserve"> - плановое количество воспитанников i-й категории в j-й дошкольной образовательной организации;</w:t>
      </w:r>
    </w:p>
    <w:p w:rsidR="00A3043D" w:rsidRDefault="00A3043D" w:rsidP="00A3043D">
      <w:r>
        <w:t>О - количество дошкольных образовательных организаций в муниципальном образовании.</w:t>
      </w:r>
    </w:p>
    <w:p w:rsidR="00A3043D" w:rsidRDefault="00A3043D" w:rsidP="00A3043D">
      <w:bookmarkStart w:id="26" w:name="sub_2007"/>
      <w:r>
        <w:t xml:space="preserve">7. С целью установления объема финансирования муниципальных дошкольных образовательных организаций, необходимого для реализации основной общеобразовательной программы дошкольного образования, и определения объема субвенции каждому муниципальному образованию в объемах не ниже фактически сложившихся за последний финансовый год, органом исполнительной власти Чеченской Республики, осуществляющим государственное управление в сфере дошкольного образования, устанавливается каждому муниципальному образованию значение поправочного коэффициента, позволяющее регулировать величину изменения объема финансирования, определенного на основе норматива </w:t>
      </w:r>
      <w:proofErr w:type="spellStart"/>
      <w:r>
        <w:t>подушевого</w:t>
      </w:r>
      <w:proofErr w:type="spellEnd"/>
      <w:r>
        <w:t xml:space="preserve"> финансирования, с учетом фактически сложившихся объемов финансирования муниципального образования. Значения поправочных коэффициентов поэтапно изменяются, обеспечивая приведение объемов финансирования муниципальных образований к рассчитанным объемам на основе нормативов </w:t>
      </w:r>
      <w:proofErr w:type="spellStart"/>
      <w:r>
        <w:t>подушевого</w:t>
      </w:r>
      <w:proofErr w:type="spellEnd"/>
      <w:r>
        <w:t xml:space="preserve"> финансирования.</w:t>
      </w:r>
    </w:p>
    <w:p w:rsidR="00A3043D" w:rsidRDefault="00A3043D" w:rsidP="00A3043D">
      <w:bookmarkStart w:id="27" w:name="sub_2008"/>
      <w:bookmarkEnd w:id="26"/>
      <w:r>
        <w:t>8. В случае изменения количества воспитанников в течение финансового года, орган государственной власти Чеченской Республики, осуществляющий государственное управление в сфере дошкольного образования, вправе перераспределить субвенцию между органами местного самоуправления муниципальных образований.</w:t>
      </w:r>
    </w:p>
    <w:p w:rsidR="00A3043D" w:rsidRDefault="00A3043D" w:rsidP="00A3043D">
      <w:bookmarkStart w:id="28" w:name="sub_2009"/>
      <w:bookmarkEnd w:id="27"/>
      <w:r>
        <w:t>9. Настоящий порядок распространяется также на частные дошкольные образовательные организации и индивидуальных предпринимателей, реализующих образовательные программы дошкольного образования.</w:t>
      </w:r>
    </w:p>
    <w:bookmarkEnd w:id="28"/>
    <w:p w:rsidR="0016038D" w:rsidRDefault="0016038D"/>
    <w:sectPr w:rsidR="001603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290"/>
    <w:rsid w:val="0016038D"/>
    <w:rsid w:val="006A1290"/>
    <w:rsid w:val="00A30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162499-2972-41C4-9837-15943DE7A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43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3043D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3043D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A3043D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A3043D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A3043D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A3043D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70414724/10011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internet.garant.ru/document/redirect/70414724/10010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nternet.garant.ru/document/redirect/35911700/0" TargetMode="External"/><Relationship Id="rId11" Type="http://schemas.openxmlformats.org/officeDocument/2006/relationships/image" Target="media/image2.emf"/><Relationship Id="rId5" Type="http://schemas.openxmlformats.org/officeDocument/2006/relationships/hyperlink" Target="http://internet.garant.ru/document/redirect/70488802/0" TargetMode="External"/><Relationship Id="rId10" Type="http://schemas.openxmlformats.org/officeDocument/2006/relationships/hyperlink" Target="http://internet.garant.ru/document/redirect/35911700/0" TargetMode="External"/><Relationship Id="rId4" Type="http://schemas.openxmlformats.org/officeDocument/2006/relationships/hyperlink" Target="http://internet.garant.ru/document/redirect/70488802/0" TargetMode="Externa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4320</Words>
  <Characters>24628</Characters>
  <Application>Microsoft Office Word</Application>
  <DocSecurity>0</DocSecurity>
  <Lines>205</Lines>
  <Paragraphs>57</Paragraphs>
  <ScaleCrop>false</ScaleCrop>
  <Company/>
  <LinksUpToDate>false</LinksUpToDate>
  <CharactersWithSpaces>28891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Джабаев Турко Акзурович</dc:creator>
  <cp:keywords/>
  <dc:description/>
  <cp:lastModifiedBy>Джабаев Турко Акзурович</cp:lastModifiedBy>
  <cp:revision>2</cp:revision>
  <dcterms:created xsi:type="dcterms:W3CDTF">2022-11-01T07:44:00Z</dcterms:created>
  <dcterms:modified xsi:type="dcterms:W3CDTF">2022-11-01T07:51:00Z</dcterms:modified>
</cp:coreProperties>
</file>